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关于召开“洛阳市第二届手术室专科操作</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技能竞赛”的通知</w:t>
      </w:r>
    </w:p>
    <w:p>
      <w:pPr>
        <w:rPr>
          <w:rFonts w:ascii="宋体" w:hAnsi="宋体" w:eastAsia="宋体" w:cs="宋体"/>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各医疗机构：</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为进一步提升洛阳市手术室护理人员技能操作水平，加快手术室专科护理同质化发展，为手术医师提供精准的手术配合，最大限度保障手术患者安全，推动手术室护理实践操作规范化、科学化、标准化。洛阳市护理学会手术室专业委员会定于2023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02</w:t>
      </w:r>
      <w:r>
        <w:rPr>
          <w:rFonts w:hint="eastAsia" w:ascii="仿宋" w:hAnsi="仿宋" w:eastAsia="仿宋" w:cs="仿宋"/>
          <w:sz w:val="32"/>
          <w:szCs w:val="32"/>
        </w:rPr>
        <w:t>日举行洛阳市第二届手术室专科操作技能竞赛，现将有关事宜通知如下：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一、项目内容</w:t>
      </w:r>
    </w:p>
    <w:p>
      <w:pPr>
        <w:autoSpaceDE w:val="0"/>
        <w:autoSpaceDN w:val="0"/>
        <w:spacing w:line="600" w:lineRule="exact"/>
        <w:ind w:right="626" w:rightChars="298" w:firstLine="643" w:firstLineChars="200"/>
        <w:rPr>
          <w:rFonts w:ascii="仿宋" w:hAnsi="仿宋" w:eastAsia="仿宋" w:cs="仿宋"/>
          <w:sz w:val="32"/>
          <w:szCs w:val="32"/>
        </w:rPr>
      </w:pPr>
      <w:r>
        <w:rPr>
          <w:rFonts w:hint="eastAsia" w:ascii="仿宋" w:hAnsi="仿宋" w:eastAsia="仿宋" w:cs="仿宋"/>
          <w:b/>
          <w:bCs/>
          <w:sz w:val="32"/>
          <w:szCs w:val="32"/>
        </w:rPr>
        <w:t>1、项目名称：</w:t>
      </w:r>
      <w:r>
        <w:rPr>
          <w:rFonts w:hint="eastAsia" w:ascii="仿宋" w:hAnsi="仿宋" w:eastAsia="仿宋" w:cs="仿宋"/>
          <w:sz w:val="32"/>
          <w:szCs w:val="32"/>
        </w:rPr>
        <w:t>洛阳市第二届手术室专科操作技能竞赛；</w:t>
      </w:r>
    </w:p>
    <w:p>
      <w:pPr>
        <w:autoSpaceDE w:val="0"/>
        <w:autoSpaceDN w:val="0"/>
        <w:spacing w:line="600" w:lineRule="exact"/>
        <w:ind w:right="626" w:rightChars="298" w:firstLine="643" w:firstLineChars="200"/>
        <w:rPr>
          <w:rFonts w:ascii="仿宋" w:hAnsi="仿宋" w:eastAsia="仿宋" w:cs="仿宋"/>
          <w:sz w:val="32"/>
          <w:szCs w:val="32"/>
        </w:rPr>
      </w:pPr>
      <w:r>
        <w:rPr>
          <w:rFonts w:hint="eastAsia" w:ascii="仿宋" w:hAnsi="仿宋" w:eastAsia="仿宋" w:cs="仿宋"/>
          <w:b/>
          <w:bCs/>
          <w:sz w:val="32"/>
          <w:szCs w:val="32"/>
        </w:rPr>
        <w:t>2、项目编号：</w:t>
      </w:r>
      <w:r>
        <w:rPr>
          <w:rFonts w:hint="eastAsia" w:ascii="仿宋" w:hAnsi="仿宋" w:eastAsia="仿宋" w:cs="仿宋"/>
          <w:sz w:val="32"/>
          <w:szCs w:val="32"/>
        </w:rPr>
        <w:t>231405283；</w:t>
      </w:r>
    </w:p>
    <w:p>
      <w:pPr>
        <w:autoSpaceDE w:val="0"/>
        <w:autoSpaceDN w:val="0"/>
        <w:spacing w:line="600" w:lineRule="exact"/>
        <w:ind w:right="626" w:rightChars="298" w:firstLine="643" w:firstLineChars="200"/>
        <w:rPr>
          <w:rFonts w:ascii="仿宋" w:hAnsi="仿宋" w:eastAsia="仿宋" w:cs="仿宋"/>
          <w:b/>
          <w:bCs/>
          <w:sz w:val="32"/>
          <w:szCs w:val="32"/>
        </w:rPr>
      </w:pPr>
      <w:r>
        <w:rPr>
          <w:rFonts w:hint="eastAsia" w:ascii="仿宋" w:hAnsi="仿宋" w:eastAsia="仿宋" w:cs="仿宋"/>
          <w:b/>
          <w:bCs/>
          <w:sz w:val="32"/>
          <w:szCs w:val="32"/>
        </w:rPr>
        <w:t>3、竞赛项目：</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①无菌技术：穿无菌手术衣+无接触式戴无菌手套+铺置无菌器械台；</w:t>
      </w:r>
      <w:r>
        <w:rPr>
          <w:rFonts w:ascii="仿宋" w:hAnsi="仿宋" w:eastAsia="仿宋" w:cs="仿宋"/>
          <w:sz w:val="32"/>
          <w:szCs w:val="32"/>
        </w:rPr>
        <w:t xml:space="preserve"> </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②腔镜器械安装与摆放；</w:t>
      </w:r>
    </w:p>
    <w:p>
      <w:pPr>
        <w:autoSpaceDE w:val="0"/>
        <w:autoSpaceDN w:val="0"/>
        <w:spacing w:line="600" w:lineRule="exact"/>
        <w:ind w:right="626" w:rightChars="298" w:firstLine="643" w:firstLineChars="200"/>
        <w:rPr>
          <w:rFonts w:ascii="仿宋" w:hAnsi="仿宋" w:eastAsia="仿宋" w:cs="仿宋"/>
          <w:sz w:val="32"/>
          <w:szCs w:val="32"/>
        </w:rPr>
      </w:pPr>
      <w:r>
        <w:rPr>
          <w:rFonts w:hint="eastAsia" w:ascii="仿宋" w:hAnsi="仿宋" w:eastAsia="仿宋" w:cs="仿宋"/>
          <w:b/>
          <w:bCs/>
          <w:sz w:val="32"/>
          <w:szCs w:val="32"/>
        </w:rPr>
        <w:t>4、竞赛形式：</w:t>
      </w:r>
      <w:r>
        <w:rPr>
          <w:rFonts w:hint="eastAsia" w:ascii="仿宋" w:hAnsi="仿宋" w:eastAsia="仿宋" w:cs="仿宋"/>
          <w:sz w:val="32"/>
          <w:szCs w:val="32"/>
        </w:rPr>
        <w:t>以团体形式线下进行手术室专科技能操作。</w:t>
      </w:r>
    </w:p>
    <w:p>
      <w:pPr>
        <w:ind w:firstLine="640" w:firstLineChars="200"/>
        <w:rPr>
          <w:rFonts w:ascii="黑体" w:hAnsi="黑体" w:eastAsia="黑体" w:cs="黑体"/>
          <w:sz w:val="32"/>
          <w:szCs w:val="32"/>
        </w:rPr>
      </w:pPr>
      <w:r>
        <w:rPr>
          <w:rFonts w:hint="eastAsia" w:ascii="黑体" w:hAnsi="黑体" w:eastAsia="黑体" w:cs="黑体"/>
          <w:sz w:val="32"/>
          <w:szCs w:val="32"/>
        </w:rPr>
        <w:t>二、参加人员</w:t>
      </w:r>
    </w:p>
    <w:p>
      <w:pPr>
        <w:autoSpaceDE w:val="0"/>
        <w:autoSpaceDN w:val="0"/>
        <w:spacing w:line="360" w:lineRule="auto"/>
        <w:ind w:right="626" w:rightChars="298" w:firstLine="640" w:firstLineChars="200"/>
        <w:rPr>
          <w:rFonts w:ascii="仿宋" w:hAnsi="仿宋" w:eastAsia="仿宋" w:cs="仿宋"/>
          <w:sz w:val="32"/>
          <w:szCs w:val="32"/>
        </w:rPr>
      </w:pPr>
      <w:r>
        <w:rPr>
          <w:rFonts w:hint="eastAsia" w:ascii="仿宋" w:hAnsi="仿宋" w:eastAsia="仿宋" w:cs="仿宋"/>
          <w:sz w:val="32"/>
          <w:szCs w:val="32"/>
        </w:rPr>
        <w:t>洛阳市二级及以上医疗机构的各县（市）、区在职手术室护理人员，每家医院限报</w:t>
      </w:r>
      <w:r>
        <w:rPr>
          <w:rFonts w:ascii="仿宋" w:hAnsi="仿宋" w:eastAsia="仿宋" w:cs="仿宋"/>
          <w:sz w:val="32"/>
          <w:szCs w:val="32"/>
        </w:rPr>
        <w:t>2</w:t>
      </w:r>
      <w:r>
        <w:rPr>
          <w:rFonts w:hint="eastAsia" w:ascii="仿宋" w:hAnsi="仿宋" w:eastAsia="仿宋" w:cs="仿宋"/>
          <w:sz w:val="32"/>
          <w:szCs w:val="32"/>
        </w:rPr>
        <w:t>个参赛队，每个参赛队由2名护士组成。</w:t>
      </w:r>
    </w:p>
    <w:p>
      <w:pPr>
        <w:ind w:firstLine="640" w:firstLineChars="200"/>
        <w:rPr>
          <w:rFonts w:ascii="黑体" w:hAnsi="黑体" w:eastAsia="黑体" w:cs="黑体"/>
          <w:sz w:val="32"/>
          <w:szCs w:val="32"/>
        </w:rPr>
      </w:pPr>
      <w:r>
        <w:rPr>
          <w:rFonts w:hint="eastAsia" w:ascii="黑体" w:hAnsi="黑体" w:eastAsia="黑体" w:cs="黑体"/>
          <w:sz w:val="32"/>
          <w:szCs w:val="32"/>
        </w:rPr>
        <w:t>三、竞赛时间</w:t>
      </w:r>
    </w:p>
    <w:p>
      <w:pPr>
        <w:autoSpaceDE w:val="0"/>
        <w:autoSpaceDN w:val="0"/>
        <w:spacing w:line="600" w:lineRule="exact"/>
        <w:ind w:right="626" w:rightChars="298" w:firstLine="640" w:firstLineChars="200"/>
        <w:rPr>
          <w:rFonts w:hint="eastAsia" w:ascii="仿宋" w:hAnsi="仿宋" w:eastAsia="仿宋" w:cs="仿宋"/>
          <w:sz w:val="32"/>
          <w:szCs w:val="32"/>
        </w:rPr>
      </w:pPr>
      <w:r>
        <w:rPr>
          <w:rFonts w:hint="eastAsia" w:ascii="仿宋" w:hAnsi="仿宋" w:eastAsia="仿宋" w:cs="仿宋"/>
          <w:sz w:val="32"/>
          <w:szCs w:val="32"/>
        </w:rPr>
        <w:t>2023年12月02日全天(2023年12月02日07时30报到，2023年12月02日18时离场)。</w:t>
      </w:r>
    </w:p>
    <w:p>
      <w:pPr>
        <w:ind w:firstLine="640" w:firstLineChars="200"/>
        <w:rPr>
          <w:rFonts w:ascii="黑体" w:hAnsi="黑体" w:eastAsia="黑体" w:cs="黑体"/>
          <w:sz w:val="32"/>
          <w:szCs w:val="32"/>
        </w:rPr>
      </w:pPr>
      <w:r>
        <w:rPr>
          <w:rFonts w:hint="eastAsia" w:ascii="黑体" w:hAnsi="黑体" w:eastAsia="黑体" w:cs="黑体"/>
          <w:sz w:val="32"/>
          <w:szCs w:val="32"/>
        </w:rPr>
        <w:t>四、竞赛规则流程</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1.所有参赛选手在竞赛过程中不得提到医院名称和选手基本信息，着装及所使用的敷料不得显示医院名称、院徽等，否则视为无效。</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2.竞赛顺序通过现场抽签决定。</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3.参赛选手统一着洗手衣、戴手术帽、穿包头拖鞋，着装整洁得体。</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color w:val="000000" w:themeColor="text1"/>
          <w:sz w:val="32"/>
          <w:szCs w:val="32"/>
          <w14:textFill>
            <w14:solidFill>
              <w14:schemeClr w14:val="tx1"/>
            </w14:solidFill>
          </w14:textFill>
        </w:rPr>
        <w:t>竞赛评委由手术室专业委员会专家组成，核分员2人和计</w:t>
      </w:r>
      <w:r>
        <w:rPr>
          <w:rFonts w:hint="eastAsia" w:ascii="仿宋" w:hAnsi="仿宋" w:eastAsia="仿宋" w:cs="仿宋"/>
          <w:color w:val="000000" w:themeColor="text1"/>
          <w:sz w:val="32"/>
          <w:szCs w:val="32"/>
          <w:lang w:val="en-US" w:eastAsia="zh-CN"/>
          <w14:textFill>
            <w14:solidFill>
              <w14:schemeClr w14:val="tx1"/>
            </w14:solidFill>
          </w14:textFill>
        </w:rPr>
        <w:t>时</w:t>
      </w:r>
      <w:r>
        <w:rPr>
          <w:rFonts w:hint="eastAsia" w:ascii="仿宋" w:hAnsi="仿宋" w:eastAsia="仿宋" w:cs="仿宋"/>
          <w:color w:val="000000" w:themeColor="text1"/>
          <w:sz w:val="32"/>
          <w:szCs w:val="32"/>
          <w14:textFill>
            <w14:solidFill>
              <w14:schemeClr w14:val="tx1"/>
            </w14:solidFill>
          </w14:textFill>
        </w:rPr>
        <w:t>员2人从未参赛单位选取。评分标准详见附表2。</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5.会务组提供道具：</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①器械车（大）长宽高：100cm×60×90cm；器械车（中）长宽高：90cm×50cm×80cm；器械车（小）长宽高：80cm×40cm×70cm。</w:t>
      </w:r>
    </w:p>
    <w:p>
      <w:pPr>
        <w:autoSpaceDE w:val="0"/>
        <w:autoSpaceDN w:val="0"/>
        <w:spacing w:line="600" w:lineRule="exact"/>
        <w:ind w:right="626" w:rightChars="298"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②竞赛相关器械、物品等</w:t>
      </w:r>
      <w:r>
        <w:rPr>
          <w:rFonts w:hint="eastAsia" w:ascii="仿宋" w:hAnsi="仿宋" w:eastAsia="仿宋" w:cs="仿宋"/>
          <w:color w:val="000000" w:themeColor="text1"/>
          <w:sz w:val="32"/>
          <w:szCs w:val="32"/>
          <w14:textFill>
            <w14:solidFill>
              <w14:schemeClr w14:val="tx1"/>
            </w14:solidFill>
          </w14:textFill>
        </w:rPr>
        <w:t>由举办方提供或自备，要求每个器械的结构相同。</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6.以下三种情况将一票否决</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①竞赛时提到所在医院名称或选手基本信息者一票否决。</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②竞赛时着装和使用的敷料显示医院名称或院徽的一票否决。</w:t>
      </w:r>
    </w:p>
    <w:p>
      <w:pPr>
        <w:autoSpaceDE w:val="0"/>
        <w:autoSpaceDN w:val="0"/>
        <w:spacing w:line="600" w:lineRule="exact"/>
        <w:ind w:right="626" w:rightChars="298"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③操作用时超过</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分钟一票否决。</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7.参赛选手务必认真阅读竞赛通知和评分细则。</w:t>
      </w:r>
    </w:p>
    <w:p>
      <w:pPr>
        <w:autoSpaceDE w:val="0"/>
        <w:autoSpaceDN w:val="0"/>
        <w:spacing w:line="600" w:lineRule="exact"/>
        <w:ind w:right="626" w:rightChars="298" w:firstLine="640" w:firstLineChars="200"/>
        <w:rPr>
          <w:rFonts w:ascii="仿宋" w:hAnsi="仿宋" w:eastAsia="仿宋" w:cs="仿宋"/>
          <w:color w:val="FF0000"/>
          <w:sz w:val="32"/>
          <w:szCs w:val="32"/>
        </w:rPr>
      </w:pPr>
      <w:r>
        <w:rPr>
          <w:rFonts w:hint="eastAsia" w:ascii="仿宋" w:hAnsi="仿宋" w:eastAsia="仿宋" w:cs="仿宋"/>
          <w:sz w:val="32"/>
          <w:szCs w:val="32"/>
        </w:rPr>
        <w:t>8.</w:t>
      </w:r>
      <w:r>
        <w:rPr>
          <w:rFonts w:hint="eastAsia" w:ascii="仿宋" w:hAnsi="仿宋" w:eastAsia="仿宋" w:cs="仿宋"/>
          <w:color w:val="000000" w:themeColor="text1"/>
          <w:sz w:val="32"/>
          <w:szCs w:val="32"/>
          <w14:textFill>
            <w14:solidFill>
              <w14:schemeClr w14:val="tx1"/>
            </w14:solidFill>
          </w14:textFill>
        </w:rPr>
        <w:t>竞赛参考视频将下发至手术室专业委员会微信群中。</w:t>
      </w:r>
    </w:p>
    <w:p>
      <w:pPr>
        <w:ind w:firstLine="640" w:firstLineChars="200"/>
        <w:rPr>
          <w:rFonts w:ascii="黑体" w:hAnsi="黑体" w:eastAsia="黑体" w:cs="黑体"/>
          <w:sz w:val="32"/>
          <w:szCs w:val="32"/>
        </w:rPr>
      </w:pPr>
      <w:r>
        <w:rPr>
          <w:rFonts w:hint="eastAsia" w:ascii="黑体" w:hAnsi="黑体" w:eastAsia="黑体" w:cs="黑体"/>
          <w:sz w:val="32"/>
          <w:szCs w:val="32"/>
        </w:rPr>
        <w:t>五、承办单位</w:t>
      </w:r>
    </w:p>
    <w:p>
      <w:pPr>
        <w:autoSpaceDE w:val="0"/>
        <w:autoSpaceDN w:val="0"/>
        <w:spacing w:line="360" w:lineRule="auto"/>
        <w:ind w:right="626" w:rightChars="298" w:firstLine="640" w:firstLineChars="200"/>
        <w:rPr>
          <w:rFonts w:ascii="仿宋" w:hAnsi="仿宋" w:eastAsia="仿宋" w:cs="仿宋"/>
          <w:sz w:val="32"/>
          <w:szCs w:val="32"/>
        </w:rPr>
      </w:pPr>
      <w:r>
        <w:rPr>
          <w:rFonts w:hint="eastAsia" w:ascii="仿宋" w:hAnsi="仿宋" w:eastAsia="仿宋" w:cs="仿宋"/>
          <w:sz w:val="32"/>
          <w:szCs w:val="32"/>
        </w:rPr>
        <w:t>河南科技大学第二附属医院</w:t>
      </w:r>
    </w:p>
    <w:p>
      <w:pPr>
        <w:ind w:firstLine="640" w:firstLineChars="200"/>
        <w:rPr>
          <w:rFonts w:ascii="黑体" w:hAnsi="黑体" w:eastAsia="黑体" w:cs="黑体"/>
          <w:sz w:val="32"/>
          <w:szCs w:val="32"/>
        </w:rPr>
      </w:pPr>
      <w:r>
        <w:rPr>
          <w:rFonts w:hint="eastAsia" w:ascii="黑体" w:hAnsi="黑体" w:eastAsia="黑体" w:cs="黑体"/>
          <w:sz w:val="32"/>
          <w:szCs w:val="32"/>
        </w:rPr>
        <w:t>六、会议地点</w:t>
      </w:r>
    </w:p>
    <w:p>
      <w:pPr>
        <w:autoSpaceDE w:val="0"/>
        <w:autoSpaceDN w:val="0"/>
        <w:spacing w:line="360" w:lineRule="auto"/>
        <w:ind w:right="626" w:rightChars="298" w:firstLine="640" w:firstLineChars="200"/>
        <w:rPr>
          <w:rFonts w:ascii="仿宋" w:hAnsi="仿宋" w:eastAsia="仿宋" w:cs="仿宋"/>
          <w:sz w:val="32"/>
          <w:szCs w:val="32"/>
        </w:rPr>
      </w:pPr>
      <w:r>
        <w:rPr>
          <w:rFonts w:hint="eastAsia" w:ascii="仿宋" w:hAnsi="仿宋" w:eastAsia="仿宋" w:cs="仿宋"/>
          <w:sz w:val="32"/>
          <w:szCs w:val="32"/>
        </w:rPr>
        <w:t>河南科技大学第二附属医院门诊楼7楼会议中心</w:t>
      </w:r>
    </w:p>
    <w:p>
      <w:pPr>
        <w:ind w:firstLine="640" w:firstLineChars="200"/>
        <w:rPr>
          <w:rFonts w:asciiTheme="minorEastAsia" w:hAnsiTheme="minorEastAsia" w:cstheme="minorEastAsia"/>
          <w:sz w:val="32"/>
          <w:szCs w:val="32"/>
        </w:rPr>
      </w:pPr>
      <w:r>
        <w:rPr>
          <w:rFonts w:hint="eastAsia" w:ascii="黑体" w:hAnsi="黑体" w:eastAsia="黑体" w:cs="黑体"/>
          <w:sz w:val="32"/>
          <w:szCs w:val="32"/>
        </w:rPr>
        <w:t>七、授予学分</w:t>
      </w:r>
    </w:p>
    <w:p>
      <w:pPr>
        <w:autoSpaceDE w:val="0"/>
        <w:autoSpaceDN w:val="0"/>
        <w:spacing w:line="360" w:lineRule="auto"/>
        <w:ind w:right="626" w:rightChars="298" w:firstLine="640" w:firstLineChars="200"/>
        <w:rPr>
          <w:rFonts w:ascii="仿宋" w:hAnsi="仿宋" w:eastAsia="仿宋" w:cs="仿宋"/>
          <w:sz w:val="32"/>
          <w:szCs w:val="32"/>
        </w:rPr>
      </w:pPr>
      <w:r>
        <w:rPr>
          <w:rFonts w:hint="eastAsia" w:ascii="仿宋" w:hAnsi="仿宋" w:eastAsia="仿宋" w:cs="仿宋"/>
          <w:sz w:val="32"/>
          <w:szCs w:val="32"/>
        </w:rPr>
        <w:t>授予市级Ⅱ类继续教育学分3分</w:t>
      </w:r>
    </w:p>
    <w:p>
      <w:pPr>
        <w:ind w:firstLine="640" w:firstLineChars="200"/>
        <w:rPr>
          <w:rFonts w:ascii="黑体" w:hAnsi="黑体" w:eastAsia="黑体" w:cs="黑体"/>
          <w:sz w:val="32"/>
          <w:szCs w:val="32"/>
        </w:rPr>
      </w:pPr>
      <w:r>
        <w:rPr>
          <w:rFonts w:hint="eastAsia" w:ascii="黑体" w:hAnsi="黑体" w:eastAsia="黑体" w:cs="黑体"/>
          <w:sz w:val="32"/>
          <w:szCs w:val="32"/>
        </w:rPr>
        <w:t>八、有关事宜</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1.竞赛由洛阳市护理学会手术室专业委员会负责组织实施。</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2.报名截止时间2023年11月6日17：00。</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3.报名方式：洛阳市手术室专业委员会微信群中或下载附件1填写《洛阳市第二届手术室专科操作技能竞赛报名表》。</w:t>
      </w:r>
    </w:p>
    <w:p>
      <w:pPr>
        <w:autoSpaceDE w:val="0"/>
        <w:autoSpaceDN w:val="0"/>
        <w:spacing w:line="600" w:lineRule="exact"/>
        <w:ind w:right="626" w:rightChars="298"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．当日所有参会人员到达现场时服从工作人员安排，并详细登记个人信息，请大家积极配合。</w:t>
      </w:r>
    </w:p>
    <w:p>
      <w:pPr>
        <w:autoSpaceDE w:val="0"/>
        <w:autoSpaceDN w:val="0"/>
        <w:spacing w:line="360" w:lineRule="auto"/>
        <w:ind w:right="626" w:rightChars="298" w:firstLine="640" w:firstLineChars="200"/>
        <w:rPr>
          <w:rFonts w:hint="eastAsia"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观摩人员：为了满足大家学习的需求，每所医院</w:t>
      </w:r>
      <w:r>
        <w:rPr>
          <w:rFonts w:hint="eastAsia" w:ascii="仿宋" w:hAnsi="仿宋" w:eastAsia="仿宋" w:cs="仿宋"/>
          <w:color w:val="000000" w:themeColor="text1"/>
          <w:sz w:val="32"/>
          <w:szCs w:val="32"/>
          <w:lang w:val="en-US" w:eastAsia="zh-CN"/>
          <w14:textFill>
            <w14:solidFill>
              <w14:schemeClr w14:val="tx1"/>
            </w14:solidFill>
          </w14:textFill>
        </w:rPr>
        <w:t>可</w:t>
      </w:r>
      <w:r>
        <w:rPr>
          <w:rFonts w:hint="eastAsia" w:ascii="仿宋" w:hAnsi="仿宋" w:eastAsia="仿宋" w:cs="仿宋"/>
          <w:color w:val="000000" w:themeColor="text1"/>
          <w:sz w:val="32"/>
          <w:szCs w:val="32"/>
          <w14:textFill>
            <w14:solidFill>
              <w14:schemeClr w14:val="tx1"/>
            </w14:solidFill>
          </w14:textFill>
        </w:rPr>
        <w:t>派3人参加现场观摩，观摩人员单位需在手术室专业委员会微信群内填写《洛阳市第二届手术室专科操作技能竞赛观摩人员统计表》，填写时间截止至2023年11月6日17：00。</w:t>
      </w:r>
    </w:p>
    <w:p>
      <w:pPr>
        <w:autoSpaceDE w:val="0"/>
        <w:autoSpaceDN w:val="0"/>
        <w:spacing w:line="600" w:lineRule="exact"/>
        <w:ind w:right="626" w:rightChars="298"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.联系人：</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洛阳市护理学会            齐奕男：13938897734</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河南科技大学第一附属医院  李  君：13653883920</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河南科技大学第二附属医院  陈珊珊：15036316062</w:t>
      </w:r>
    </w:p>
    <w:p>
      <w:pPr>
        <w:autoSpaceDE w:val="0"/>
        <w:autoSpaceDN w:val="0"/>
        <w:spacing w:line="600" w:lineRule="exact"/>
        <w:ind w:right="626" w:rightChars="298" w:firstLine="640" w:firstLineChars="200"/>
        <w:rPr>
          <w:rFonts w:ascii="仿宋" w:hAnsi="仿宋" w:eastAsia="仿宋" w:cs="仿宋"/>
          <w:sz w:val="32"/>
          <w:szCs w:val="32"/>
        </w:rPr>
      </w:pPr>
      <w:r>
        <w:rPr>
          <w:rFonts w:hint="eastAsia" w:ascii="仿宋" w:hAnsi="仿宋" w:eastAsia="仿宋" w:cs="仿宋"/>
          <w:sz w:val="32"/>
          <w:szCs w:val="32"/>
        </w:rPr>
        <w:t>河南科技大学第二附属医院  孙  华：13703888544</w:t>
      </w:r>
    </w:p>
    <w:p>
      <w:pPr>
        <w:wordWrap w:val="0"/>
        <w:autoSpaceDE w:val="0"/>
        <w:autoSpaceDN w:val="0"/>
        <w:spacing w:line="600" w:lineRule="exact"/>
        <w:ind w:right="626" w:rightChars="298" w:firstLine="640" w:firstLineChars="200"/>
        <w:jc w:val="right"/>
        <w:rPr>
          <w:rFonts w:hint="eastAsia" w:ascii="仿宋" w:hAnsi="仿宋" w:eastAsia="仿宋" w:cs="仿宋"/>
          <w:sz w:val="32"/>
          <w:szCs w:val="32"/>
        </w:rPr>
      </w:pPr>
    </w:p>
    <w:p>
      <w:pPr>
        <w:wordWrap w:val="0"/>
        <w:autoSpaceDE w:val="0"/>
        <w:autoSpaceDN w:val="0"/>
        <w:spacing w:line="600" w:lineRule="exact"/>
        <w:ind w:right="626" w:rightChars="298" w:firstLine="640" w:firstLineChars="200"/>
        <w:jc w:val="right"/>
        <w:rPr>
          <w:rFonts w:hint="eastAsia" w:ascii="仿宋" w:hAnsi="仿宋" w:eastAsia="仿宋" w:cs="仿宋"/>
          <w:sz w:val="32"/>
          <w:szCs w:val="32"/>
        </w:rPr>
      </w:pPr>
    </w:p>
    <w:p>
      <w:pPr>
        <w:wordWrap w:val="0"/>
        <w:autoSpaceDE w:val="0"/>
        <w:autoSpaceDN w:val="0"/>
        <w:spacing w:line="600" w:lineRule="exact"/>
        <w:ind w:right="626" w:rightChars="298" w:firstLine="640" w:firstLineChars="200"/>
        <w:jc w:val="right"/>
        <w:rPr>
          <w:rFonts w:ascii="仿宋" w:hAnsi="仿宋" w:eastAsia="仿宋" w:cs="仿宋"/>
          <w:sz w:val="32"/>
          <w:szCs w:val="32"/>
        </w:rPr>
      </w:pPr>
      <w:bookmarkStart w:id="12" w:name="_GoBack"/>
      <w:bookmarkEnd w:id="12"/>
      <w:r>
        <w:rPr>
          <w:rFonts w:hint="eastAsia" w:ascii="仿宋" w:hAnsi="仿宋" w:eastAsia="仿宋" w:cs="仿宋"/>
          <w:sz w:val="32"/>
          <w:szCs w:val="32"/>
        </w:rPr>
        <w:t xml:space="preserve">洛阳市护理学会  </w:t>
      </w:r>
    </w:p>
    <w:p>
      <w:pPr>
        <w:wordWrap w:val="0"/>
        <w:autoSpaceDE w:val="0"/>
        <w:autoSpaceDN w:val="0"/>
        <w:spacing w:line="600" w:lineRule="exact"/>
        <w:ind w:right="626" w:rightChars="298" w:firstLine="640" w:firstLineChars="200"/>
        <w:jc w:val="right"/>
        <w:rPr>
          <w:rFonts w:hint="eastAsia" w:ascii="仿宋" w:hAnsi="仿宋" w:eastAsia="仿宋" w:cs="仿宋"/>
          <w:sz w:val="32"/>
          <w:szCs w:val="32"/>
        </w:rPr>
      </w:pPr>
      <w:r>
        <w:rPr>
          <w:rFonts w:hint="eastAsia" w:ascii="仿宋" w:hAnsi="仿宋" w:eastAsia="仿宋" w:cs="仿宋"/>
          <w:sz w:val="32"/>
          <w:szCs w:val="32"/>
        </w:rPr>
        <w:t>河南科技大学第二附属医院</w:t>
      </w:r>
    </w:p>
    <w:p>
      <w:pPr>
        <w:wordWrap w:val="0"/>
        <w:autoSpaceDE w:val="0"/>
        <w:autoSpaceDN w:val="0"/>
        <w:spacing w:line="600" w:lineRule="exact"/>
        <w:ind w:right="626" w:rightChars="298" w:firstLine="640" w:firstLineChars="200"/>
        <w:jc w:val="right"/>
        <w:rPr>
          <w:rFonts w:ascii="仿宋" w:hAnsi="仿宋" w:eastAsia="仿宋" w:cs="仿宋"/>
          <w:sz w:val="32"/>
          <w:szCs w:val="32"/>
        </w:rPr>
      </w:pPr>
      <w:r>
        <w:rPr>
          <w:rFonts w:hint="eastAsia" w:ascii="仿宋" w:hAnsi="仿宋" w:eastAsia="仿宋" w:cs="仿宋"/>
          <w:sz w:val="32"/>
          <w:szCs w:val="32"/>
        </w:rPr>
        <w:t xml:space="preserve">2023年10月27日  </w:t>
      </w:r>
    </w:p>
    <w:p>
      <w:pPr>
        <w:autoSpaceDE w:val="0"/>
        <w:autoSpaceDN w:val="0"/>
        <w:spacing w:line="600" w:lineRule="exact"/>
        <w:ind w:right="626" w:rightChars="298"/>
        <w:jc w:val="both"/>
        <w:rPr>
          <w:rFonts w:ascii="仿宋" w:hAnsi="仿宋" w:eastAsia="仿宋" w:cs="仿宋"/>
          <w:sz w:val="32"/>
          <w:szCs w:val="32"/>
        </w:rPr>
      </w:pPr>
    </w:p>
    <w:p>
      <w:pPr>
        <w:autoSpaceDE w:val="0"/>
        <w:autoSpaceDN w:val="0"/>
        <w:spacing w:line="600" w:lineRule="exact"/>
        <w:ind w:right="626" w:rightChars="298"/>
        <w:jc w:val="both"/>
        <w:rPr>
          <w:rFonts w:ascii="仿宋" w:hAnsi="仿宋" w:eastAsia="仿宋" w:cs="仿宋"/>
          <w:sz w:val="32"/>
          <w:szCs w:val="32"/>
        </w:rPr>
      </w:pPr>
    </w:p>
    <w:p>
      <w:pPr>
        <w:autoSpaceDE w:val="0"/>
        <w:autoSpaceDN w:val="0"/>
        <w:spacing w:line="600" w:lineRule="exact"/>
        <w:ind w:right="626" w:rightChars="298"/>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autoSpaceDE w:val="0"/>
        <w:autoSpaceDN w:val="0"/>
        <w:spacing w:line="600" w:lineRule="exact"/>
        <w:ind w:right="626" w:rightChars="298"/>
        <w:jc w:val="both"/>
        <w:rPr>
          <w:rFonts w:hint="default" w:ascii="仿宋" w:hAnsi="仿宋" w:eastAsia="仿宋" w:cs="仿宋"/>
          <w:sz w:val="32"/>
          <w:szCs w:val="32"/>
          <w:lang w:val="en-US" w:eastAsia="zh-CN"/>
        </w:rPr>
      </w:pPr>
    </w:p>
    <w:p>
      <w:pPr>
        <w:jc w:val="center"/>
        <w:rPr>
          <w:rFonts w:hint="eastAsia"/>
          <w:b/>
          <w:bCs/>
          <w:sz w:val="36"/>
          <w:szCs w:val="36"/>
        </w:rPr>
      </w:pPr>
      <w:r>
        <w:rPr>
          <w:rFonts w:hint="eastAsia"/>
          <w:b/>
          <w:bCs/>
          <w:sz w:val="36"/>
          <w:szCs w:val="36"/>
        </w:rPr>
        <w:t>洛阳市 第二届手术室专科操作技能竞赛报名表</w:t>
      </w:r>
    </w:p>
    <w:tbl>
      <w:tblPr>
        <w:tblStyle w:val="6"/>
        <w:tblpPr w:leftFromText="180" w:rightFromText="180" w:vertAnchor="text" w:horzAnchor="page" w:tblpX="1387" w:tblpY="750"/>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010"/>
        <w:gridCol w:w="249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25" w:type="dxa"/>
            <w:noWrap w:val="0"/>
            <w:vAlign w:val="top"/>
          </w:tcPr>
          <w:p>
            <w:pPr>
              <w:jc w:val="center"/>
              <w:rPr>
                <w:rFonts w:hint="eastAsia" w:eastAsia="宋体"/>
                <w:sz w:val="32"/>
                <w:szCs w:val="32"/>
                <w:vertAlign w:val="baseline"/>
                <w:lang w:eastAsia="zh-CN"/>
              </w:rPr>
            </w:pPr>
            <w:r>
              <w:rPr>
                <w:rFonts w:hint="eastAsia"/>
                <w:sz w:val="32"/>
                <w:szCs w:val="32"/>
                <w:vertAlign w:val="baseline"/>
                <w:lang w:eastAsia="zh-CN"/>
              </w:rPr>
              <w:t>单位名称</w:t>
            </w:r>
          </w:p>
        </w:tc>
        <w:tc>
          <w:tcPr>
            <w:tcW w:w="7050" w:type="dxa"/>
            <w:gridSpan w:val="3"/>
            <w:noWrap w:val="0"/>
            <w:vAlign w:val="top"/>
          </w:tcPr>
          <w:p>
            <w:pPr>
              <w:jc w:val="center"/>
              <w:rPr>
                <w:rFonts w:hint="eastAsia" w:eastAsia="宋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5" w:type="dxa"/>
            <w:noWrap w:val="0"/>
            <w:vAlign w:val="top"/>
          </w:tcPr>
          <w:p>
            <w:pPr>
              <w:jc w:val="center"/>
              <w:rPr>
                <w:rFonts w:hint="eastAsia"/>
                <w:sz w:val="32"/>
                <w:szCs w:val="32"/>
                <w:vertAlign w:val="baseline"/>
              </w:rPr>
            </w:pPr>
            <w:r>
              <w:rPr>
                <w:rFonts w:hint="eastAsia"/>
                <w:sz w:val="32"/>
                <w:szCs w:val="32"/>
                <w:vertAlign w:val="baseline"/>
                <w:lang w:eastAsia="zh-CN"/>
              </w:rPr>
              <w:t>选手</w:t>
            </w:r>
            <w:r>
              <w:rPr>
                <w:rFonts w:hint="eastAsia"/>
                <w:sz w:val="32"/>
                <w:szCs w:val="32"/>
                <w:vertAlign w:val="baseline"/>
                <w:lang w:val="en-US" w:eastAsia="zh-CN"/>
              </w:rPr>
              <w:t>1姓名</w:t>
            </w:r>
          </w:p>
        </w:tc>
        <w:tc>
          <w:tcPr>
            <w:tcW w:w="2010" w:type="dxa"/>
            <w:noWrap w:val="0"/>
            <w:vAlign w:val="top"/>
          </w:tcPr>
          <w:p>
            <w:pPr>
              <w:jc w:val="center"/>
              <w:rPr>
                <w:rFonts w:hint="eastAsia"/>
                <w:sz w:val="32"/>
                <w:szCs w:val="32"/>
                <w:vertAlign w:val="baseline"/>
              </w:rPr>
            </w:pPr>
          </w:p>
        </w:tc>
        <w:tc>
          <w:tcPr>
            <w:tcW w:w="2490" w:type="dxa"/>
            <w:noWrap w:val="0"/>
            <w:vAlign w:val="top"/>
          </w:tcPr>
          <w:p>
            <w:pPr>
              <w:jc w:val="center"/>
              <w:rPr>
                <w:rFonts w:hint="eastAsia"/>
                <w:sz w:val="32"/>
                <w:szCs w:val="32"/>
                <w:vertAlign w:val="baseline"/>
              </w:rPr>
            </w:pPr>
            <w:r>
              <w:rPr>
                <w:rFonts w:hint="eastAsia"/>
                <w:sz w:val="32"/>
                <w:szCs w:val="32"/>
                <w:vertAlign w:val="baseline"/>
                <w:lang w:eastAsia="zh-CN"/>
              </w:rPr>
              <w:t>选手</w:t>
            </w:r>
            <w:r>
              <w:rPr>
                <w:rFonts w:hint="eastAsia"/>
                <w:sz w:val="32"/>
                <w:szCs w:val="32"/>
                <w:vertAlign w:val="baseline"/>
                <w:lang w:val="en-US" w:eastAsia="zh-CN"/>
              </w:rPr>
              <w:t>2姓名</w:t>
            </w:r>
          </w:p>
        </w:tc>
        <w:tc>
          <w:tcPr>
            <w:tcW w:w="2550" w:type="dxa"/>
            <w:noWrap w:val="0"/>
            <w:vAlign w:val="top"/>
          </w:tcPr>
          <w:p>
            <w:pPr>
              <w:jc w:val="center"/>
              <w:rPr>
                <w:rFonts w:hint="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25" w:type="dxa"/>
            <w:noWrap w:val="0"/>
            <w:vAlign w:val="top"/>
          </w:tcPr>
          <w:p>
            <w:pPr>
              <w:jc w:val="center"/>
              <w:rPr>
                <w:rFonts w:hint="eastAsia"/>
                <w:sz w:val="32"/>
                <w:szCs w:val="32"/>
                <w:vertAlign w:val="baseline"/>
              </w:rPr>
            </w:pPr>
            <w:r>
              <w:rPr>
                <w:rFonts w:hint="eastAsia"/>
                <w:sz w:val="32"/>
                <w:szCs w:val="32"/>
                <w:vertAlign w:val="baseline"/>
                <w:lang w:eastAsia="zh-CN"/>
              </w:rPr>
              <w:t>负责人姓名</w:t>
            </w:r>
          </w:p>
        </w:tc>
        <w:tc>
          <w:tcPr>
            <w:tcW w:w="2010" w:type="dxa"/>
            <w:noWrap w:val="0"/>
            <w:vAlign w:val="top"/>
          </w:tcPr>
          <w:p>
            <w:pPr>
              <w:jc w:val="center"/>
              <w:rPr>
                <w:rFonts w:hint="eastAsia"/>
                <w:sz w:val="32"/>
                <w:szCs w:val="32"/>
                <w:vertAlign w:val="baseline"/>
              </w:rPr>
            </w:pPr>
          </w:p>
        </w:tc>
        <w:tc>
          <w:tcPr>
            <w:tcW w:w="2490" w:type="dxa"/>
            <w:noWrap w:val="0"/>
            <w:vAlign w:val="top"/>
          </w:tcPr>
          <w:p>
            <w:pPr>
              <w:jc w:val="center"/>
              <w:rPr>
                <w:rFonts w:hint="eastAsia"/>
                <w:sz w:val="32"/>
                <w:szCs w:val="32"/>
                <w:vertAlign w:val="baseline"/>
              </w:rPr>
            </w:pPr>
            <w:r>
              <w:rPr>
                <w:rFonts w:hint="eastAsia"/>
                <w:sz w:val="32"/>
                <w:szCs w:val="32"/>
                <w:vertAlign w:val="baseline"/>
                <w:lang w:eastAsia="zh-CN"/>
              </w:rPr>
              <w:t>负责人联系电话</w:t>
            </w:r>
          </w:p>
        </w:tc>
        <w:tc>
          <w:tcPr>
            <w:tcW w:w="2550" w:type="dxa"/>
            <w:noWrap w:val="0"/>
            <w:vAlign w:val="top"/>
          </w:tcPr>
          <w:p>
            <w:pPr>
              <w:jc w:val="center"/>
              <w:rPr>
                <w:rFonts w:hint="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25" w:type="dxa"/>
            <w:noWrap w:val="0"/>
            <w:vAlign w:val="top"/>
          </w:tcPr>
          <w:p>
            <w:pPr>
              <w:jc w:val="center"/>
              <w:rPr>
                <w:rFonts w:hint="eastAsia"/>
                <w:sz w:val="32"/>
                <w:szCs w:val="32"/>
                <w:vertAlign w:val="baseline"/>
                <w:lang w:eastAsia="zh-CN"/>
              </w:rPr>
            </w:pPr>
            <w:r>
              <w:rPr>
                <w:rFonts w:hint="eastAsia"/>
                <w:sz w:val="32"/>
                <w:szCs w:val="32"/>
                <w:vertAlign w:val="baseline"/>
                <w:lang w:eastAsia="zh-CN"/>
              </w:rPr>
              <w:t>是否需要提供器械</w:t>
            </w:r>
          </w:p>
        </w:tc>
        <w:tc>
          <w:tcPr>
            <w:tcW w:w="7050" w:type="dxa"/>
            <w:gridSpan w:val="3"/>
            <w:noWrap w:val="0"/>
            <w:vAlign w:val="top"/>
          </w:tcPr>
          <w:p>
            <w:pPr>
              <w:jc w:val="center"/>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25" w:type="dxa"/>
            <w:noWrap w:val="0"/>
            <w:vAlign w:val="top"/>
          </w:tcPr>
          <w:p>
            <w:pPr>
              <w:jc w:val="center"/>
              <w:rPr>
                <w:rFonts w:hint="eastAsia" w:eastAsia="宋体"/>
                <w:sz w:val="32"/>
                <w:szCs w:val="32"/>
                <w:vertAlign w:val="baseline"/>
                <w:lang w:eastAsia="zh-CN"/>
              </w:rPr>
            </w:pPr>
            <w:r>
              <w:rPr>
                <w:rFonts w:hint="eastAsia"/>
                <w:sz w:val="32"/>
                <w:szCs w:val="32"/>
                <w:vertAlign w:val="baseline"/>
                <w:lang w:eastAsia="zh-CN"/>
              </w:rPr>
              <w:t>备注</w:t>
            </w:r>
          </w:p>
        </w:tc>
        <w:tc>
          <w:tcPr>
            <w:tcW w:w="7050" w:type="dxa"/>
            <w:gridSpan w:val="3"/>
            <w:noWrap w:val="0"/>
            <w:vAlign w:val="top"/>
          </w:tcPr>
          <w:p>
            <w:pPr>
              <w:jc w:val="center"/>
              <w:rPr>
                <w:rFonts w:hint="eastAsia"/>
                <w:sz w:val="32"/>
                <w:szCs w:val="32"/>
                <w:vertAlign w:val="baseline"/>
              </w:rPr>
            </w:pPr>
          </w:p>
        </w:tc>
      </w:tr>
    </w:tbl>
    <w:p>
      <w:pPr>
        <w:rPr>
          <w:rFonts w:asciiTheme="minorEastAsia" w:hAnsiTheme="minorEastAsia" w:cstheme="minorEastAsia"/>
          <w:sz w:val="32"/>
          <w:szCs w:val="32"/>
        </w:rPr>
        <w:sectPr>
          <w:footerReference r:id="rId3" w:type="default"/>
          <w:pgSz w:w="11906" w:h="16838"/>
          <w:pgMar w:top="1440" w:right="1417" w:bottom="1440" w:left="1417" w:header="851" w:footer="992" w:gutter="0"/>
          <w:pgNumType w:start="1"/>
          <w:cols w:space="425" w:num="1"/>
          <w:docGrid w:type="lines" w:linePitch="312" w:charSpace="0"/>
        </w:sectPr>
      </w:pPr>
    </w:p>
    <w:p>
      <w:pPr>
        <w:spacing w:line="600" w:lineRule="exact"/>
        <w:rPr>
          <w:rFonts w:ascii="黑体" w:hAnsi="黑体" w:eastAsia="黑体" w:cs="黑体"/>
          <w:sz w:val="32"/>
          <w:szCs w:val="32"/>
        </w:rPr>
      </w:pPr>
      <w:bookmarkStart w:id="0" w:name="bookmark27"/>
      <w:bookmarkStart w:id="1" w:name="bookmark29"/>
      <w:bookmarkStart w:id="2" w:name="bookmark28"/>
      <w:r>
        <w:rPr>
          <w:rFonts w:hint="eastAsia" w:ascii="黑体" w:hAnsi="黑体" w:eastAsia="黑体" w:cs="黑体"/>
          <w:sz w:val="32"/>
          <w:szCs w:val="32"/>
        </w:rPr>
        <w:t>附表2</w:t>
      </w:r>
    </w:p>
    <w:p>
      <w:pPr>
        <w:pStyle w:val="10"/>
        <w:keepNext/>
        <w:keepLines/>
        <w:spacing w:after="280"/>
        <w:rPr>
          <w:b/>
          <w:bCs/>
          <w:color w:val="000000"/>
          <w:sz w:val="44"/>
          <w:szCs w:val="44"/>
          <w:lang w:val="en-US" w:eastAsia="zh-CN"/>
        </w:rPr>
      </w:pPr>
      <w:r>
        <w:rPr>
          <w:rFonts w:hint="eastAsia"/>
          <w:b/>
          <w:bCs/>
          <w:color w:val="000000"/>
          <w:sz w:val="44"/>
          <w:szCs w:val="44"/>
          <w:lang w:val="en-US" w:eastAsia="zh-CN"/>
        </w:rPr>
        <w:t>洛阳市第二届手术室专科操作</w:t>
      </w:r>
    </w:p>
    <w:p>
      <w:pPr>
        <w:pStyle w:val="10"/>
        <w:keepNext/>
        <w:keepLines/>
        <w:spacing w:after="280"/>
        <w:rPr>
          <w:b/>
          <w:bCs/>
          <w:color w:val="000000"/>
          <w:sz w:val="44"/>
          <w:szCs w:val="44"/>
          <w:lang w:val="en-US" w:eastAsia="zh-CN"/>
        </w:rPr>
      </w:pPr>
      <w:r>
        <w:rPr>
          <w:rFonts w:hint="eastAsia"/>
          <w:b/>
          <w:bCs/>
          <w:color w:val="000000"/>
          <w:sz w:val="44"/>
          <w:szCs w:val="44"/>
          <w:lang w:val="en-US" w:eastAsia="zh-CN"/>
        </w:rPr>
        <w:t>技能竞赛评分细则</w:t>
      </w:r>
    </w:p>
    <w:p>
      <w:pPr>
        <w:pStyle w:val="10"/>
        <w:keepNext/>
        <w:keepLines/>
        <w:spacing w:after="280"/>
        <w:rPr>
          <w:b/>
          <w:bCs/>
          <w:color w:val="000000"/>
          <w:sz w:val="44"/>
          <w:szCs w:val="44"/>
          <w:lang w:val="en-US" w:eastAsia="zh-CN"/>
        </w:rPr>
      </w:pPr>
      <w:r>
        <w:rPr>
          <w:rFonts w:hint="eastAsia"/>
          <w:b/>
          <w:bCs/>
          <w:color w:val="000000"/>
          <w:sz w:val="44"/>
          <w:szCs w:val="44"/>
          <w:lang w:val="en-US" w:eastAsia="zh-CN"/>
        </w:rPr>
        <w:t>腔镜器械摆台</w:t>
      </w:r>
    </w:p>
    <w:p>
      <w:pPr>
        <w:pStyle w:val="13"/>
        <w:spacing w:after="280" w:line="593" w:lineRule="exact"/>
        <w:ind w:firstLine="0"/>
        <w:rPr>
          <w:rFonts w:ascii="仿宋" w:hAnsi="仿宋" w:eastAsia="仿宋" w:cs="仿宋"/>
          <w:sz w:val="32"/>
          <w:szCs w:val="32"/>
        </w:rPr>
      </w:pPr>
      <w:r>
        <w:rPr>
          <w:rFonts w:hint="eastAsia" w:ascii="仿宋" w:hAnsi="仿宋" w:eastAsia="仿宋" w:cs="仿宋"/>
          <w:b/>
          <w:bCs/>
          <w:color w:val="000000"/>
          <w:sz w:val="32"/>
          <w:szCs w:val="32"/>
        </w:rPr>
        <w:t>物品准备</w:t>
      </w:r>
    </w:p>
    <w:p>
      <w:pPr>
        <w:pStyle w:val="13"/>
        <w:spacing w:after="640" w:line="593" w:lineRule="exact"/>
        <w:ind w:firstLine="140"/>
        <w:rPr>
          <w:rFonts w:ascii="仿宋" w:hAnsi="仿宋" w:eastAsia="仿宋" w:cs="仿宋"/>
          <w:sz w:val="32"/>
          <w:szCs w:val="32"/>
          <w:lang w:eastAsia="zh-CN"/>
        </w:rPr>
      </w:pPr>
      <w:r>
        <w:rPr>
          <w:rFonts w:hint="eastAsia" w:ascii="仿宋" w:hAnsi="仿宋" w:eastAsia="仿宋" w:cs="仿宋"/>
          <w:b/>
          <w:bCs/>
          <w:color w:val="000000"/>
          <w:sz w:val="32"/>
          <w:szCs w:val="32"/>
          <w:lang w:val="en-US" w:eastAsia="zh-CN" w:bidi="en-US"/>
        </w:rPr>
        <w:t>（一）</w:t>
      </w:r>
      <w:r>
        <w:rPr>
          <w:rFonts w:hint="eastAsia" w:ascii="仿宋" w:hAnsi="仿宋" w:eastAsia="仿宋" w:cs="仿宋"/>
          <w:b/>
          <w:bCs/>
          <w:color w:val="000000"/>
          <w:sz w:val="32"/>
          <w:szCs w:val="32"/>
        </w:rPr>
        <w:t>手术器材：</w:t>
      </w:r>
      <w:r>
        <w:rPr>
          <w:rFonts w:hint="eastAsia" w:ascii="仿宋" w:hAnsi="仿宋" w:eastAsia="仿宋" w:cs="仿宋"/>
          <w:color w:val="000000"/>
          <w:sz w:val="32"/>
          <w:szCs w:val="32"/>
        </w:rPr>
        <w:t>一次性无菌手套</w:t>
      </w:r>
      <w:r>
        <w:rPr>
          <w:rFonts w:hint="eastAsia" w:ascii="仿宋" w:hAnsi="仿宋" w:eastAsia="仿宋" w:cs="仿宋"/>
          <w:color w:val="000000"/>
          <w:sz w:val="32"/>
          <w:szCs w:val="32"/>
          <w:lang w:val="en-US" w:eastAsia="zh-CN" w:bidi="en-US"/>
        </w:rPr>
        <w:t>×2</w:t>
      </w:r>
      <w:r>
        <w:rPr>
          <w:rFonts w:hint="eastAsia" w:ascii="仿宋" w:hAnsi="仿宋" w:eastAsia="仿宋" w:cs="仿宋"/>
          <w:color w:val="000000"/>
          <w:sz w:val="32"/>
          <w:szCs w:val="32"/>
        </w:rPr>
        <w:t>副（备用1副），</w:t>
      </w:r>
      <w:r>
        <w:rPr>
          <w:rFonts w:hint="eastAsia" w:ascii="仿宋" w:hAnsi="仿宋" w:eastAsia="仿宋" w:cs="仿宋"/>
          <w:color w:val="000000" w:themeColor="text1"/>
          <w:sz w:val="32"/>
          <w:szCs w:val="32"/>
          <w:lang w:val="en-US" w:eastAsia="zh-CN"/>
          <w14:textFill>
            <w14:solidFill>
              <w14:schemeClr w14:val="tx1"/>
            </w14:solidFill>
          </w14:textFill>
        </w:rPr>
        <w:t>无菌</w:t>
      </w:r>
      <w:r>
        <w:rPr>
          <w:rFonts w:hint="eastAsia" w:ascii="仿宋" w:hAnsi="仿宋" w:eastAsia="仿宋" w:cs="仿宋"/>
          <w:color w:val="000000" w:themeColor="text1"/>
          <w:sz w:val="32"/>
          <w:szCs w:val="32"/>
          <w:lang w:eastAsia="zh-CN"/>
          <w14:textFill>
            <w14:solidFill>
              <w14:schemeClr w14:val="tx1"/>
            </w14:solidFill>
          </w14:textFill>
        </w:rPr>
        <w:t>手术衣</w:t>
      </w:r>
      <w:r>
        <w:rPr>
          <w:rFonts w:hint="eastAsia" w:ascii="仿宋" w:hAnsi="仿宋" w:eastAsia="仿宋" w:cs="仿宋"/>
          <w:color w:val="000000" w:themeColor="text1"/>
          <w:sz w:val="32"/>
          <w:szCs w:val="32"/>
          <w14:textFill>
            <w14:solidFill>
              <w14:schemeClr w14:val="tx1"/>
            </w14:solidFill>
          </w14:textFill>
        </w:rPr>
        <w:t>包</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包内灭菌化学指示物</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 腔镜器械包</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包内灭菌化学指示物</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，腔镜器械篮筐</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个，无菌持物钳</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把</w:t>
      </w:r>
      <w:r>
        <w:rPr>
          <w:rFonts w:hint="eastAsia" w:ascii="仿宋" w:hAnsi="仿宋" w:eastAsia="仿宋" w:cs="仿宋"/>
          <w:color w:val="000000"/>
          <w:sz w:val="32"/>
          <w:szCs w:val="32"/>
        </w:rPr>
        <w:t>，器械车</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辆</w:t>
      </w:r>
      <w:r>
        <w:rPr>
          <w:rFonts w:hint="eastAsia" w:ascii="仿宋" w:hAnsi="仿宋" w:eastAsia="仿宋" w:cs="仿宋"/>
          <w:color w:val="000000"/>
          <w:sz w:val="32"/>
          <w:szCs w:val="32"/>
          <w:lang w:eastAsia="zh-CN"/>
        </w:rPr>
        <w:t>。</w:t>
      </w:r>
    </w:p>
    <w:p>
      <w:pPr>
        <w:pStyle w:val="13"/>
        <w:spacing w:after="280" w:line="240" w:lineRule="auto"/>
        <w:ind w:firstLine="140"/>
        <w:rPr>
          <w:rFonts w:ascii="仿宋" w:hAnsi="仿宋" w:eastAsia="仿宋" w:cs="仿宋"/>
          <w:sz w:val="32"/>
          <w:szCs w:val="32"/>
        </w:rPr>
      </w:pPr>
      <w:r>
        <w:rPr>
          <w:rFonts w:hint="eastAsia" w:ascii="仿宋" w:hAnsi="仿宋" w:eastAsia="仿宋" w:cs="仿宋"/>
          <w:b/>
          <w:bCs/>
          <w:color w:val="000000"/>
          <w:sz w:val="32"/>
          <w:szCs w:val="32"/>
        </w:rPr>
        <w:t>（二）规格及要求：</w:t>
      </w:r>
    </w:p>
    <w:p>
      <w:pPr>
        <w:pStyle w:val="13"/>
        <w:numPr>
          <w:ilvl w:val="0"/>
          <w:numId w:val="1"/>
        </w:numPr>
        <w:tabs>
          <w:tab w:val="left" w:pos="344"/>
        </w:tabs>
        <w:spacing w:after="280" w:line="593" w:lineRule="exact"/>
        <w:ind w:firstLine="0"/>
        <w:rPr>
          <w:rFonts w:ascii="仿宋" w:hAnsi="仿宋" w:eastAsia="仿宋" w:cs="仿宋"/>
          <w:sz w:val="32"/>
          <w:szCs w:val="32"/>
        </w:rPr>
      </w:pPr>
      <w:bookmarkStart w:id="3" w:name="bookmark51"/>
      <w:bookmarkEnd w:id="3"/>
      <w:r>
        <w:rPr>
          <w:rFonts w:hint="eastAsia" w:ascii="仿宋" w:hAnsi="仿宋" w:eastAsia="仿宋" w:cs="仿宋"/>
          <w:color w:val="000000"/>
          <w:sz w:val="32"/>
          <w:szCs w:val="32"/>
        </w:rPr>
        <w:t>腔镜器械包：包内含腔镜器械8件，分别为气腹针</w:t>
      </w:r>
      <w:r>
        <w:rPr>
          <w:rFonts w:hint="eastAsia" w:ascii="仿宋" w:hAnsi="仿宋" w:eastAsia="仿宋" w:cs="仿宋"/>
          <w:color w:val="000000"/>
          <w:sz w:val="32"/>
          <w:szCs w:val="32"/>
          <w:lang w:val="en-US" w:eastAsia="zh-CN"/>
        </w:rPr>
        <w:t>×1个，</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bidi="en-US"/>
        </w:rPr>
        <w:t>10mm</w:t>
      </w:r>
      <w:r>
        <w:rPr>
          <w:rFonts w:hint="eastAsia" w:ascii="仿宋" w:hAnsi="仿宋" w:eastAsia="仿宋" w:cs="仿宋"/>
          <w:color w:val="000000"/>
          <w:sz w:val="32"/>
          <w:szCs w:val="32"/>
        </w:rPr>
        <w:t>穿刺器</w:t>
      </w:r>
      <w:r>
        <w:rPr>
          <w:rFonts w:hint="eastAsia" w:ascii="仿宋" w:hAnsi="仿宋" w:eastAsia="仿宋" w:cs="仿宋"/>
          <w:color w:val="000000"/>
          <w:sz w:val="32"/>
          <w:szCs w:val="32"/>
          <w:lang w:val="en-US" w:eastAsia="zh-CN"/>
        </w:rPr>
        <w:t>×1个，</w:t>
      </w:r>
      <w:r>
        <w:rPr>
          <w:rFonts w:hint="eastAsia" w:ascii="仿宋" w:hAnsi="仿宋" w:eastAsia="仿宋" w:cs="仿宋"/>
          <w:color w:val="000000"/>
          <w:sz w:val="32"/>
          <w:szCs w:val="32"/>
          <w:lang w:val="en-US" w:eastAsia="zh-CN" w:bidi="en-US"/>
        </w:rPr>
        <w:t xml:space="preserve">5mm </w:t>
      </w:r>
      <w:r>
        <w:rPr>
          <w:rFonts w:hint="eastAsia" w:ascii="仿宋" w:hAnsi="仿宋" w:eastAsia="仿宋" w:cs="仿宋"/>
          <w:color w:val="000000"/>
          <w:sz w:val="32"/>
          <w:szCs w:val="32"/>
        </w:rPr>
        <w:t>穿刺器</w:t>
      </w:r>
      <w:r>
        <w:rPr>
          <w:rFonts w:hint="eastAsia" w:ascii="仿宋" w:hAnsi="仿宋" w:eastAsia="仿宋" w:cs="仿宋"/>
          <w:color w:val="000000"/>
          <w:sz w:val="32"/>
          <w:szCs w:val="32"/>
          <w:lang w:val="en-US" w:eastAsia="zh-CN"/>
        </w:rPr>
        <w:t>×1个，</w:t>
      </w:r>
      <w:r>
        <w:rPr>
          <w:rFonts w:hint="eastAsia" w:ascii="仿宋" w:hAnsi="仿宋" w:eastAsia="仿宋" w:cs="仿宋"/>
          <w:color w:val="000000"/>
          <w:sz w:val="32"/>
          <w:szCs w:val="32"/>
        </w:rPr>
        <w:t>腔镜冲洗吸引器</w:t>
      </w:r>
      <w:r>
        <w:rPr>
          <w:rFonts w:hint="eastAsia" w:ascii="仿宋" w:hAnsi="仿宋" w:eastAsia="仿宋" w:cs="仿宋"/>
          <w:color w:val="000000"/>
          <w:sz w:val="32"/>
          <w:szCs w:val="32"/>
          <w:lang w:val="en-US" w:eastAsia="zh-CN"/>
        </w:rPr>
        <w:t>×1个，</w:t>
      </w:r>
      <w:r>
        <w:rPr>
          <w:rFonts w:hint="eastAsia" w:ascii="仿宋" w:hAnsi="仿宋" w:eastAsia="仿宋" w:cs="仿宋"/>
          <w:color w:val="000000"/>
          <w:sz w:val="32"/>
          <w:szCs w:val="32"/>
        </w:rPr>
        <w:t>腔镜分离钳（</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拆分）</w:t>
      </w:r>
      <w:r>
        <w:rPr>
          <w:rFonts w:hint="eastAsia" w:ascii="仿宋" w:hAnsi="仿宋" w:eastAsia="仿宋" w:cs="仿宋"/>
          <w:color w:val="000000" w:themeColor="text1"/>
          <w:sz w:val="32"/>
          <w:szCs w:val="32"/>
          <w:lang w:val="en-US" w:eastAsia="zh-CN"/>
          <w14:textFill>
            <w14:solidFill>
              <w14:schemeClr w14:val="tx1"/>
            </w14:solidFill>
          </w14:textFill>
        </w:rPr>
        <w:t>×1 个，</w:t>
      </w:r>
      <w:r>
        <w:rPr>
          <w:rFonts w:hint="eastAsia" w:ascii="仿宋" w:hAnsi="仿宋" w:eastAsia="仿宋" w:cs="仿宋"/>
          <w:color w:val="000000" w:themeColor="text1"/>
          <w:sz w:val="32"/>
          <w:szCs w:val="32"/>
          <w14:textFill>
            <w14:solidFill>
              <w14:schemeClr w14:val="tx1"/>
            </w14:solidFill>
          </w14:textFill>
        </w:rPr>
        <w:t>腔镜抓钳（</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拆分）</w:t>
      </w:r>
      <w:r>
        <w:rPr>
          <w:rFonts w:hint="eastAsia" w:ascii="仿宋" w:hAnsi="仿宋" w:eastAsia="仿宋" w:cs="仿宋"/>
          <w:color w:val="000000" w:themeColor="text1"/>
          <w:sz w:val="32"/>
          <w:szCs w:val="32"/>
          <w:lang w:val="en-US" w:eastAsia="zh-CN"/>
          <w14:textFill>
            <w14:solidFill>
              <w14:schemeClr w14:val="tx1"/>
            </w14:solidFill>
          </w14:textFill>
        </w:rPr>
        <w:t>×1个，</w:t>
      </w:r>
      <w:r>
        <w:rPr>
          <w:rFonts w:hint="eastAsia" w:ascii="仿宋" w:hAnsi="仿宋" w:eastAsia="仿宋" w:cs="仿宋"/>
          <w:color w:val="000000" w:themeColor="text1"/>
          <w:sz w:val="32"/>
          <w:szCs w:val="32"/>
          <w14:textFill>
            <w14:solidFill>
              <w14:schemeClr w14:val="tx1"/>
            </w14:solidFill>
          </w14:textFill>
        </w:rPr>
        <w:t>腔镜弯剪（</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拆分）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sz w:val="32"/>
          <w:szCs w:val="32"/>
          <w:lang w:val="en-US" w:eastAsia="zh-CN"/>
        </w:rPr>
        <w:t>个，</w:t>
      </w:r>
      <w:r>
        <w:rPr>
          <w:rFonts w:hint="eastAsia" w:ascii="仿宋" w:hAnsi="仿宋" w:eastAsia="仿宋" w:cs="仿宋"/>
          <w:color w:val="000000"/>
          <w:sz w:val="32"/>
          <w:szCs w:val="32"/>
        </w:rPr>
        <w:t>腔镜持针器</w:t>
      </w:r>
      <w:r>
        <w:rPr>
          <w:rFonts w:hint="eastAsia" w:ascii="仿宋" w:hAnsi="仿宋" w:eastAsia="仿宋" w:cs="仿宋"/>
          <w:color w:val="000000"/>
          <w:sz w:val="32"/>
          <w:szCs w:val="32"/>
          <w:lang w:val="en-US" w:eastAsia="zh-CN"/>
        </w:rPr>
        <w:t>×1个。</w:t>
      </w:r>
    </w:p>
    <w:p>
      <w:pPr>
        <w:pStyle w:val="13"/>
        <w:numPr>
          <w:ilvl w:val="0"/>
          <w:numId w:val="1"/>
        </w:numPr>
        <w:tabs>
          <w:tab w:val="left" w:pos="368"/>
        </w:tabs>
        <w:spacing w:after="580" w:line="598" w:lineRule="exact"/>
        <w:ind w:firstLine="0"/>
        <w:rPr>
          <w:rFonts w:ascii="仿宋" w:hAnsi="仿宋" w:eastAsia="仿宋" w:cs="仿宋"/>
          <w:sz w:val="32"/>
          <w:szCs w:val="32"/>
        </w:rPr>
      </w:pPr>
      <w:bookmarkStart w:id="4" w:name="bookmark52"/>
      <w:bookmarkEnd w:id="4"/>
      <w:r>
        <w:rPr>
          <w:rFonts w:hint="eastAsia" w:ascii="仿宋" w:hAnsi="仿宋" w:eastAsia="仿宋" w:cs="仿宋"/>
          <w:color w:val="000000"/>
          <w:sz w:val="32"/>
          <w:szCs w:val="32"/>
        </w:rPr>
        <w:t>腔镜器械包附件：化学指示胶带（已灭菌）、器械台无菌包布和无菌大单（四周无菌单下垂于车缘下</w:t>
      </w:r>
      <w:r>
        <w:rPr>
          <w:rFonts w:hint="eastAsia" w:ascii="仿宋" w:hAnsi="仿宋" w:eastAsia="仿宋" w:cs="仿宋"/>
          <w:color w:val="000000"/>
          <w:sz w:val="32"/>
          <w:szCs w:val="32"/>
          <w:lang w:val="en-US" w:eastAsia="zh-CN" w:bidi="en-US"/>
        </w:rPr>
        <w:t>30cm</w:t>
      </w:r>
      <w:r>
        <w:rPr>
          <w:rFonts w:hint="eastAsia" w:ascii="仿宋" w:hAnsi="仿宋" w:eastAsia="仿宋" w:cs="仿宋"/>
          <w:color w:val="000000"/>
          <w:sz w:val="32"/>
          <w:szCs w:val="32"/>
        </w:rPr>
        <w:t>以上）、腔镜器械篮筐、</w:t>
      </w:r>
      <w:r>
        <w:rPr>
          <w:rFonts w:hint="eastAsia" w:ascii="仿宋" w:hAnsi="仿宋" w:eastAsia="仿宋" w:cs="仿宋"/>
          <w:sz w:val="32"/>
          <w:szCs w:val="32"/>
          <w:lang w:val="en-US" w:eastAsia="zh-CN"/>
        </w:rPr>
        <w:t>锐器帽X3、</w:t>
      </w:r>
      <w:r>
        <w:rPr>
          <w:rFonts w:hint="eastAsia" w:ascii="仿宋" w:hAnsi="仿宋" w:eastAsia="仿宋" w:cs="仿宋"/>
          <w:color w:val="000000"/>
          <w:sz w:val="32"/>
          <w:szCs w:val="32"/>
          <w:lang w:eastAsia="zh-CN"/>
        </w:rPr>
        <w:t>包内</w:t>
      </w:r>
      <w:r>
        <w:rPr>
          <w:rFonts w:hint="eastAsia" w:ascii="仿宋" w:hAnsi="仿宋" w:eastAsia="仿宋" w:cs="仿宋"/>
          <w:color w:val="000000"/>
          <w:sz w:val="32"/>
          <w:szCs w:val="32"/>
        </w:rPr>
        <w:t>灭菌化学指示物（已灭菌）</w:t>
      </w:r>
      <w:r>
        <w:rPr>
          <w:rFonts w:hint="eastAsia" w:ascii="仿宋" w:hAnsi="仿宋" w:eastAsia="仿宋" w:cs="仿宋"/>
          <w:color w:val="000000"/>
          <w:sz w:val="32"/>
          <w:szCs w:val="32"/>
          <w:lang w:eastAsia="zh-CN"/>
        </w:rPr>
        <w:t>。</w:t>
      </w:r>
    </w:p>
    <w:p>
      <w:pPr>
        <w:numPr>
          <w:ilvl w:val="0"/>
          <w:numId w:val="1"/>
        </w:numPr>
        <w:rPr>
          <w:rFonts w:ascii="仿宋" w:hAnsi="仿宋" w:eastAsia="仿宋" w:cs="仿宋"/>
          <w:color w:val="000000"/>
          <w:sz w:val="32"/>
          <w:szCs w:val="32"/>
        </w:rPr>
      </w:pPr>
      <w:bookmarkStart w:id="5" w:name="bookmark53"/>
      <w:bookmarkEnd w:id="5"/>
      <w:r>
        <w:rPr>
          <w:rFonts w:hint="eastAsia" w:ascii="仿宋" w:hAnsi="仿宋" w:eastAsia="仿宋" w:cs="仿宋"/>
          <w:color w:val="000000"/>
          <w:sz w:val="32"/>
          <w:szCs w:val="32"/>
        </w:rPr>
        <w:t>无菌持物钳×2：已开启且在有效期内。</w:t>
      </w:r>
    </w:p>
    <w:p>
      <w:pPr>
        <w:rPr>
          <w:color w:val="000000"/>
          <w:sz w:val="26"/>
          <w:szCs w:val="26"/>
        </w:rPr>
      </w:pPr>
    </w:p>
    <w:p>
      <w:pPr>
        <w:pStyle w:val="15"/>
        <w:keepNext/>
        <w:keepLines/>
        <w:spacing w:after="240"/>
        <w:ind w:firstLine="0"/>
        <w:jc w:val="center"/>
        <w:rPr>
          <w:b/>
          <w:bCs/>
          <w:sz w:val="32"/>
          <w:szCs w:val="32"/>
        </w:rPr>
      </w:pPr>
      <w:bookmarkStart w:id="6" w:name="bookmark54"/>
      <w:bookmarkStart w:id="7" w:name="bookmark55"/>
      <w:bookmarkStart w:id="8" w:name="bookmark56"/>
      <w:r>
        <w:rPr>
          <w:b/>
          <w:bCs/>
          <w:color w:val="000000"/>
          <w:sz w:val="32"/>
          <w:szCs w:val="32"/>
        </w:rPr>
        <w:t>铺置无菌器械台、穿无菌手术衣、无接触式戴无菌手套评分标准</w:t>
      </w:r>
      <w:bookmarkEnd w:id="6"/>
      <w:bookmarkEnd w:id="7"/>
      <w:bookmarkEnd w:id="8"/>
    </w:p>
    <w:p>
      <w:pPr>
        <w:pStyle w:val="16"/>
        <w:tabs>
          <w:tab w:val="left" w:pos="3379"/>
          <w:tab w:val="left" w:pos="6408"/>
        </w:tabs>
        <w:jc w:val="left"/>
        <w:rPr>
          <w:sz w:val="24"/>
          <w:szCs w:val="24"/>
        </w:rPr>
      </w:pPr>
      <w:r>
        <w:rPr>
          <w:color w:val="000000"/>
          <w:sz w:val="24"/>
          <w:szCs w:val="24"/>
        </w:rPr>
        <w:t>日期：</w:t>
      </w:r>
      <w:r>
        <w:rPr>
          <w:rFonts w:hint="eastAsia"/>
          <w:color w:val="000000"/>
          <w:sz w:val="24"/>
          <w:szCs w:val="24"/>
          <w:lang w:val="en-US" w:eastAsia="zh-CN"/>
        </w:rPr>
        <w:t xml:space="preserve">               参赛人员编号</w:t>
      </w:r>
      <w:r>
        <w:rPr>
          <w:color w:val="000000"/>
          <w:sz w:val="24"/>
          <w:szCs w:val="24"/>
        </w:rPr>
        <w:t>：</w:t>
      </w:r>
      <w:r>
        <w:rPr>
          <w:rFonts w:hint="eastAsia"/>
          <w:color w:val="000000"/>
          <w:sz w:val="24"/>
          <w:szCs w:val="24"/>
          <w:lang w:val="en-US" w:eastAsia="zh-CN"/>
        </w:rPr>
        <w:t xml:space="preserve">             </w:t>
      </w:r>
      <w:r>
        <w:rPr>
          <w:rFonts w:hint="eastAsia"/>
          <w:color w:val="000000"/>
          <w:sz w:val="24"/>
          <w:szCs w:val="24"/>
          <w:lang w:eastAsia="zh-CN"/>
        </w:rPr>
        <w:t>得分：</w:t>
      </w:r>
      <w:r>
        <w:rPr>
          <w:rFonts w:hint="eastAsia"/>
          <w:color w:val="000000"/>
          <w:sz w:val="24"/>
          <w:szCs w:val="24"/>
          <w:lang w:val="en-US" w:eastAsia="zh-CN"/>
        </w:rPr>
        <w:t xml:space="preserve">              </w:t>
      </w:r>
      <w:r>
        <w:rPr>
          <w:rFonts w:hint="eastAsia"/>
          <w:color w:val="000000"/>
          <w:sz w:val="24"/>
          <w:szCs w:val="24"/>
          <w:lang w:eastAsia="zh-CN"/>
        </w:rPr>
        <w:t>评委</w:t>
      </w:r>
      <w:r>
        <w:rPr>
          <w:color w:val="000000"/>
          <w:sz w:val="24"/>
          <w:szCs w:val="24"/>
        </w:rPr>
        <w:t>:</w:t>
      </w:r>
    </w:p>
    <w:tbl>
      <w:tblPr>
        <w:tblStyle w:val="5"/>
        <w:tblW w:w="9830" w:type="dxa"/>
        <w:jc w:val="center"/>
        <w:tblLayout w:type="fixed"/>
        <w:tblCellMar>
          <w:top w:w="0" w:type="dxa"/>
          <w:left w:w="10" w:type="dxa"/>
          <w:bottom w:w="0" w:type="dxa"/>
          <w:right w:w="10" w:type="dxa"/>
        </w:tblCellMar>
      </w:tblPr>
      <w:tblGrid>
        <w:gridCol w:w="874"/>
        <w:gridCol w:w="619"/>
        <w:gridCol w:w="6566"/>
        <w:gridCol w:w="984"/>
        <w:gridCol w:w="787"/>
      </w:tblGrid>
      <w:tr>
        <w:tblPrEx>
          <w:tblCellMar>
            <w:top w:w="0" w:type="dxa"/>
            <w:left w:w="10" w:type="dxa"/>
            <w:bottom w:w="0" w:type="dxa"/>
            <w:right w:w="10" w:type="dxa"/>
          </w:tblCellMar>
        </w:tblPrEx>
        <w:trPr>
          <w:trHeight w:val="374" w:hRule="exact"/>
          <w:jc w:val="center"/>
        </w:trPr>
        <w:tc>
          <w:tcPr>
            <w:tcW w:w="874" w:type="dxa"/>
            <w:tcBorders>
              <w:top w:val="single" w:color="auto" w:sz="4" w:space="0"/>
              <w:left w:val="single" w:color="auto" w:sz="4" w:space="0"/>
            </w:tcBorders>
            <w:shd w:val="clear" w:color="auto" w:fill="FFFFFF"/>
            <w:vAlign w:val="bottom"/>
          </w:tcPr>
          <w:p>
            <w:pPr>
              <w:pStyle w:val="11"/>
              <w:jc w:val="center"/>
              <w:rPr>
                <w:sz w:val="20"/>
                <w:szCs w:val="20"/>
              </w:rPr>
            </w:pPr>
            <w:r>
              <w:rPr>
                <w:color w:val="000000"/>
                <w:sz w:val="20"/>
                <w:szCs w:val="20"/>
              </w:rPr>
              <w:t>项目</w:t>
            </w:r>
          </w:p>
        </w:tc>
        <w:tc>
          <w:tcPr>
            <w:tcW w:w="619" w:type="dxa"/>
            <w:tcBorders>
              <w:top w:val="single" w:color="auto" w:sz="4" w:space="0"/>
              <w:left w:val="single" w:color="auto" w:sz="4" w:space="0"/>
            </w:tcBorders>
            <w:shd w:val="clear" w:color="auto" w:fill="FFFFFF"/>
            <w:vAlign w:val="bottom"/>
          </w:tcPr>
          <w:p>
            <w:pPr>
              <w:pStyle w:val="11"/>
              <w:jc w:val="center"/>
              <w:rPr>
                <w:sz w:val="20"/>
                <w:szCs w:val="20"/>
              </w:rPr>
            </w:pPr>
            <w:r>
              <w:rPr>
                <w:color w:val="000000"/>
                <w:sz w:val="20"/>
                <w:szCs w:val="20"/>
              </w:rPr>
              <w:t>总分</w:t>
            </w:r>
          </w:p>
        </w:tc>
        <w:tc>
          <w:tcPr>
            <w:tcW w:w="6566" w:type="dxa"/>
            <w:tcBorders>
              <w:top w:val="single" w:color="auto" w:sz="4" w:space="0"/>
              <w:left w:val="single" w:color="auto" w:sz="4" w:space="0"/>
            </w:tcBorders>
            <w:shd w:val="clear" w:color="auto" w:fill="FFFFFF"/>
            <w:vAlign w:val="bottom"/>
          </w:tcPr>
          <w:p>
            <w:pPr>
              <w:pStyle w:val="11"/>
              <w:jc w:val="center"/>
              <w:rPr>
                <w:sz w:val="20"/>
                <w:szCs w:val="20"/>
              </w:rPr>
            </w:pPr>
            <w:r>
              <w:rPr>
                <w:color w:val="000000"/>
                <w:sz w:val="20"/>
                <w:szCs w:val="20"/>
              </w:rPr>
              <w:t>技术操作要求及分值</w:t>
            </w:r>
          </w:p>
        </w:tc>
        <w:tc>
          <w:tcPr>
            <w:tcW w:w="984" w:type="dxa"/>
            <w:tcBorders>
              <w:top w:val="single" w:color="auto" w:sz="4" w:space="0"/>
              <w:left w:val="single" w:color="auto" w:sz="4" w:space="0"/>
            </w:tcBorders>
            <w:shd w:val="clear" w:color="auto" w:fill="FFFFFF"/>
            <w:vAlign w:val="bottom"/>
          </w:tcPr>
          <w:p>
            <w:pPr>
              <w:pStyle w:val="11"/>
              <w:jc w:val="center"/>
              <w:rPr>
                <w:sz w:val="20"/>
                <w:szCs w:val="20"/>
              </w:rPr>
            </w:pPr>
            <w:r>
              <w:rPr>
                <w:color w:val="000000"/>
                <w:sz w:val="20"/>
                <w:szCs w:val="20"/>
              </w:rPr>
              <w:t>得分</w:t>
            </w:r>
          </w:p>
        </w:tc>
        <w:tc>
          <w:tcPr>
            <w:tcW w:w="787" w:type="dxa"/>
            <w:tcBorders>
              <w:top w:val="single" w:color="auto" w:sz="4" w:space="0"/>
              <w:left w:val="single" w:color="auto" w:sz="4" w:space="0"/>
              <w:right w:val="single" w:color="auto" w:sz="4" w:space="0"/>
            </w:tcBorders>
            <w:shd w:val="clear" w:color="auto" w:fill="FFFFFF"/>
            <w:vAlign w:val="bottom"/>
          </w:tcPr>
          <w:p>
            <w:pPr>
              <w:pStyle w:val="11"/>
              <w:jc w:val="center"/>
              <w:rPr>
                <w:sz w:val="20"/>
                <w:szCs w:val="20"/>
              </w:rPr>
            </w:pPr>
            <w:r>
              <w:rPr>
                <w:color w:val="000000"/>
                <w:sz w:val="20"/>
                <w:szCs w:val="20"/>
              </w:rPr>
              <w:t>扣分</w:t>
            </w:r>
          </w:p>
        </w:tc>
      </w:tr>
      <w:tr>
        <w:tblPrEx>
          <w:tblCellMar>
            <w:top w:w="0" w:type="dxa"/>
            <w:left w:w="10" w:type="dxa"/>
            <w:bottom w:w="0" w:type="dxa"/>
            <w:right w:w="10" w:type="dxa"/>
          </w:tblCellMar>
        </w:tblPrEx>
        <w:trPr>
          <w:trHeight w:val="408" w:hRule="exact"/>
          <w:jc w:val="center"/>
        </w:trPr>
        <w:tc>
          <w:tcPr>
            <w:tcW w:w="874" w:type="dxa"/>
            <w:vMerge w:val="restart"/>
            <w:tcBorders>
              <w:top w:val="single" w:color="auto" w:sz="4" w:space="0"/>
              <w:left w:val="single" w:color="auto" w:sz="4" w:space="0"/>
            </w:tcBorders>
            <w:shd w:val="clear" w:color="auto" w:fill="FFFFFF"/>
            <w:vAlign w:val="center"/>
          </w:tcPr>
          <w:p>
            <w:pPr>
              <w:pStyle w:val="11"/>
              <w:ind w:firstLine="160"/>
              <w:jc w:val="left"/>
              <w:rPr>
                <w:sz w:val="20"/>
                <w:szCs w:val="20"/>
              </w:rPr>
            </w:pPr>
            <w:r>
              <w:rPr>
                <w:color w:val="000000"/>
                <w:sz w:val="20"/>
                <w:szCs w:val="20"/>
              </w:rPr>
              <w:t>仪表</w:t>
            </w:r>
          </w:p>
        </w:tc>
        <w:tc>
          <w:tcPr>
            <w:tcW w:w="619" w:type="dxa"/>
            <w:vMerge w:val="restart"/>
            <w:tcBorders>
              <w:top w:val="single" w:color="auto" w:sz="4" w:space="0"/>
              <w:left w:val="single" w:color="auto" w:sz="4" w:space="0"/>
            </w:tcBorders>
            <w:shd w:val="clear" w:color="auto" w:fill="FFFFFF"/>
            <w:vAlign w:val="center"/>
          </w:tcPr>
          <w:p>
            <w:pPr>
              <w:pStyle w:val="11"/>
              <w:ind w:firstLine="140"/>
              <w:jc w:val="left"/>
              <w:rPr>
                <w:sz w:val="20"/>
                <w:szCs w:val="20"/>
              </w:rPr>
            </w:pPr>
            <w:r>
              <w:rPr>
                <w:rFonts w:ascii="Times New Roman" w:hAnsi="Times New Roman" w:eastAsia="Times New Roman" w:cs="Times New Roman"/>
                <w:color w:val="000000"/>
                <w:sz w:val="20"/>
                <w:szCs w:val="20"/>
              </w:rPr>
              <w:t>5</w:t>
            </w:r>
          </w:p>
        </w:tc>
        <w:tc>
          <w:tcPr>
            <w:tcW w:w="6566" w:type="dxa"/>
            <w:tcBorders>
              <w:top w:val="single" w:color="auto" w:sz="4" w:space="0"/>
              <w:left w:val="single" w:color="auto" w:sz="4" w:space="0"/>
            </w:tcBorders>
            <w:shd w:val="clear" w:color="auto" w:fill="FFFFFF"/>
          </w:tcPr>
          <w:p>
            <w:pPr>
              <w:pStyle w:val="11"/>
              <w:jc w:val="left"/>
              <w:rPr>
                <w:sz w:val="20"/>
                <w:szCs w:val="20"/>
              </w:rPr>
            </w:pPr>
            <w:r>
              <w:rPr>
                <w:rFonts w:ascii="Times New Roman" w:hAnsi="Times New Roman" w:eastAsia="Times New Roman" w:cs="Times New Roman"/>
                <w:color w:val="000000"/>
                <w:sz w:val="20"/>
                <w:szCs w:val="20"/>
              </w:rPr>
              <w:t>1</w:t>
            </w:r>
            <w:r>
              <w:rPr>
                <w:color w:val="000000"/>
                <w:sz w:val="20"/>
                <w:szCs w:val="20"/>
              </w:rPr>
              <w:t>.仪表（</w:t>
            </w:r>
            <w:r>
              <w:rPr>
                <w:rFonts w:ascii="Times New Roman" w:hAnsi="Times New Roman" w:eastAsia="Times New Roman" w:cs="Times New Roman"/>
                <w:color w:val="000000"/>
                <w:sz w:val="20"/>
                <w:szCs w:val="20"/>
              </w:rPr>
              <w:t>1</w:t>
            </w:r>
            <w:r>
              <w:rPr>
                <w:color w:val="000000"/>
                <w:sz w:val="20"/>
                <w:szCs w:val="20"/>
              </w:rPr>
              <w:t>分）、仪容（</w:t>
            </w:r>
            <w:r>
              <w:rPr>
                <w:rFonts w:ascii="Times New Roman" w:hAnsi="Times New Roman" w:eastAsia="Times New Roman" w:cs="Times New Roman"/>
                <w:color w:val="000000"/>
                <w:sz w:val="20"/>
                <w:szCs w:val="20"/>
              </w:rPr>
              <w:t>1</w:t>
            </w:r>
            <w:r>
              <w:rPr>
                <w:color w:val="000000"/>
                <w:sz w:val="20"/>
                <w:szCs w:val="20"/>
              </w:rPr>
              <w:t>分）符合规范要求</w:t>
            </w:r>
          </w:p>
        </w:tc>
        <w:tc>
          <w:tcPr>
            <w:tcW w:w="984" w:type="dxa"/>
            <w:tcBorders>
              <w:top w:val="single" w:color="auto" w:sz="4" w:space="0"/>
              <w:left w:val="single" w:color="auto" w:sz="4" w:space="0"/>
            </w:tcBorders>
            <w:shd w:val="clear" w:color="auto" w:fill="FFFFFF"/>
          </w:tcPr>
          <w:p>
            <w:pPr>
              <w:pStyle w:val="11"/>
              <w:ind w:firstLine="380"/>
              <w:jc w:val="both"/>
              <w:rPr>
                <w:sz w:val="20"/>
                <w:szCs w:val="20"/>
              </w:rPr>
            </w:pPr>
            <w:r>
              <w:rPr>
                <w:rFonts w:ascii="Times New Roman" w:hAnsi="Times New Roman" w:eastAsia="Times New Roman" w:cs="Times New Roman"/>
                <w:color w:val="000000"/>
                <w:sz w:val="20"/>
                <w:szCs w:val="20"/>
              </w:rPr>
              <w:t>2</w:t>
            </w:r>
          </w:p>
        </w:tc>
        <w:tc>
          <w:tcPr>
            <w:tcW w:w="78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94" w:hRule="exact"/>
          <w:jc w:val="center"/>
        </w:trPr>
        <w:tc>
          <w:tcPr>
            <w:tcW w:w="874" w:type="dxa"/>
            <w:vMerge w:val="continue"/>
            <w:tcBorders>
              <w:left w:val="single" w:color="auto" w:sz="4" w:space="0"/>
            </w:tcBorders>
            <w:shd w:val="clear" w:color="auto" w:fill="FFFFFF"/>
            <w:vAlign w:val="center"/>
          </w:tcPr>
          <w:p/>
        </w:tc>
        <w:tc>
          <w:tcPr>
            <w:tcW w:w="619" w:type="dxa"/>
            <w:vMerge w:val="continue"/>
            <w:tcBorders>
              <w:left w:val="single" w:color="auto" w:sz="4" w:space="0"/>
            </w:tcBorders>
            <w:shd w:val="clear" w:color="auto" w:fill="FFFFFF"/>
            <w:vAlign w:val="center"/>
          </w:tcPr>
          <w:p/>
        </w:tc>
        <w:tc>
          <w:tcPr>
            <w:tcW w:w="6566" w:type="dxa"/>
            <w:tcBorders>
              <w:top w:val="single" w:color="auto" w:sz="4" w:space="0"/>
              <w:left w:val="single" w:color="auto" w:sz="4" w:space="0"/>
            </w:tcBorders>
            <w:shd w:val="clear" w:color="auto" w:fill="FFFFFF"/>
          </w:tcPr>
          <w:p>
            <w:pPr>
              <w:pStyle w:val="11"/>
              <w:jc w:val="left"/>
              <w:rPr>
                <w:sz w:val="20"/>
                <w:szCs w:val="20"/>
              </w:rPr>
            </w:pPr>
            <w:r>
              <w:rPr>
                <w:rFonts w:ascii="Times New Roman" w:hAnsi="Times New Roman" w:eastAsia="Times New Roman" w:cs="Times New Roman"/>
                <w:color w:val="000000"/>
                <w:sz w:val="20"/>
                <w:szCs w:val="20"/>
              </w:rPr>
              <w:t>2</w:t>
            </w:r>
            <w:r>
              <w:rPr>
                <w:color w:val="000000"/>
                <w:sz w:val="20"/>
                <w:szCs w:val="20"/>
              </w:rPr>
              <w:t>.规范更衣（</w:t>
            </w:r>
            <w:r>
              <w:rPr>
                <w:rFonts w:ascii="Times New Roman" w:hAnsi="Times New Roman" w:eastAsia="Times New Roman" w:cs="Times New Roman"/>
                <w:color w:val="000000"/>
                <w:sz w:val="20"/>
                <w:szCs w:val="20"/>
              </w:rPr>
              <w:t>1</w:t>
            </w:r>
            <w:r>
              <w:rPr>
                <w:color w:val="000000"/>
                <w:sz w:val="20"/>
                <w:szCs w:val="20"/>
              </w:rPr>
              <w:t>分）、戴帽子（</w:t>
            </w:r>
            <w:r>
              <w:rPr>
                <w:rFonts w:ascii="Times New Roman" w:hAnsi="Times New Roman" w:eastAsia="Times New Roman" w:cs="Times New Roman"/>
                <w:color w:val="000000"/>
                <w:sz w:val="20"/>
                <w:szCs w:val="20"/>
              </w:rPr>
              <w:t>1</w:t>
            </w:r>
            <w:r>
              <w:rPr>
                <w:color w:val="000000"/>
                <w:sz w:val="20"/>
                <w:szCs w:val="20"/>
              </w:rPr>
              <w:t>分）、口罩（</w:t>
            </w:r>
            <w:r>
              <w:rPr>
                <w:rFonts w:ascii="Times New Roman" w:hAnsi="Times New Roman" w:eastAsia="Times New Roman" w:cs="Times New Roman"/>
                <w:color w:val="000000"/>
                <w:sz w:val="20"/>
                <w:szCs w:val="20"/>
              </w:rPr>
              <w:t>1</w:t>
            </w:r>
            <w:r>
              <w:rPr>
                <w:color w:val="000000"/>
                <w:sz w:val="20"/>
                <w:szCs w:val="20"/>
              </w:rPr>
              <w:t>分）</w:t>
            </w:r>
          </w:p>
        </w:tc>
        <w:tc>
          <w:tcPr>
            <w:tcW w:w="984" w:type="dxa"/>
            <w:tcBorders>
              <w:top w:val="single" w:color="auto" w:sz="4" w:space="0"/>
              <w:left w:val="single" w:color="auto" w:sz="4" w:space="0"/>
            </w:tcBorders>
            <w:shd w:val="clear" w:color="auto" w:fill="FFFFFF"/>
          </w:tcPr>
          <w:p>
            <w:pPr>
              <w:pStyle w:val="11"/>
              <w:ind w:firstLine="380"/>
              <w:jc w:val="both"/>
              <w:rPr>
                <w:sz w:val="20"/>
                <w:szCs w:val="20"/>
              </w:rPr>
            </w:pPr>
            <w:r>
              <w:rPr>
                <w:rFonts w:ascii="Times New Roman" w:hAnsi="Times New Roman" w:eastAsia="Times New Roman" w:cs="Times New Roman"/>
                <w:color w:val="000000"/>
                <w:sz w:val="20"/>
                <w:szCs w:val="20"/>
              </w:rPr>
              <w:t>3</w:t>
            </w:r>
          </w:p>
        </w:tc>
        <w:tc>
          <w:tcPr>
            <w:tcW w:w="78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2" w:hRule="exact"/>
          <w:jc w:val="center"/>
        </w:trPr>
        <w:tc>
          <w:tcPr>
            <w:tcW w:w="874" w:type="dxa"/>
            <w:vMerge w:val="restart"/>
            <w:tcBorders>
              <w:top w:val="single" w:color="auto" w:sz="4" w:space="0"/>
              <w:left w:val="single" w:color="auto" w:sz="4" w:space="0"/>
            </w:tcBorders>
            <w:shd w:val="clear" w:color="auto" w:fill="FFFFFF"/>
            <w:vAlign w:val="center"/>
          </w:tcPr>
          <w:p>
            <w:pPr>
              <w:pStyle w:val="11"/>
              <w:jc w:val="center"/>
              <w:rPr>
                <w:sz w:val="20"/>
                <w:szCs w:val="20"/>
              </w:rPr>
            </w:pPr>
            <w:r>
              <w:rPr>
                <w:color w:val="000000"/>
                <w:sz w:val="20"/>
                <w:szCs w:val="20"/>
              </w:rPr>
              <w:t>操作前</w:t>
            </w:r>
          </w:p>
        </w:tc>
        <w:tc>
          <w:tcPr>
            <w:tcW w:w="619" w:type="dxa"/>
            <w:vMerge w:val="restart"/>
            <w:tcBorders>
              <w:top w:val="single" w:color="auto" w:sz="4" w:space="0"/>
              <w:left w:val="single" w:color="auto" w:sz="4" w:space="0"/>
            </w:tcBorders>
            <w:shd w:val="clear" w:color="auto" w:fill="FFFFFF"/>
            <w:vAlign w:val="center"/>
          </w:tcPr>
          <w:p>
            <w:pPr>
              <w:pStyle w:val="11"/>
              <w:ind w:firstLine="140"/>
              <w:jc w:val="left"/>
              <w:rPr>
                <w:sz w:val="20"/>
                <w:szCs w:val="20"/>
              </w:rPr>
            </w:pPr>
            <w:r>
              <w:rPr>
                <w:rFonts w:ascii="Times New Roman" w:hAnsi="Times New Roman" w:eastAsia="Times New Roman" w:cs="Times New Roman"/>
                <w:color w:val="000000"/>
                <w:sz w:val="20"/>
                <w:szCs w:val="20"/>
              </w:rPr>
              <w:t>5</w:t>
            </w:r>
          </w:p>
        </w:tc>
        <w:tc>
          <w:tcPr>
            <w:tcW w:w="6566" w:type="dxa"/>
            <w:tcBorders>
              <w:top w:val="single" w:color="auto" w:sz="4" w:space="0"/>
              <w:left w:val="single" w:color="auto" w:sz="4" w:space="0"/>
            </w:tcBorders>
            <w:shd w:val="clear" w:color="auto" w:fill="FFFFFF"/>
          </w:tcPr>
          <w:p>
            <w:pPr>
              <w:pStyle w:val="11"/>
              <w:jc w:val="left"/>
              <w:rPr>
                <w:sz w:val="20"/>
                <w:szCs w:val="20"/>
              </w:rPr>
            </w:pPr>
            <w:r>
              <w:rPr>
                <w:rFonts w:ascii="Times New Roman" w:hAnsi="Times New Roman" w:eastAsia="Times New Roman" w:cs="Times New Roman"/>
                <w:color w:val="000000"/>
                <w:sz w:val="20"/>
                <w:szCs w:val="20"/>
              </w:rPr>
              <w:t>1</w:t>
            </w:r>
            <w:r>
              <w:rPr>
                <w:color w:val="000000"/>
                <w:sz w:val="20"/>
                <w:szCs w:val="20"/>
              </w:rPr>
              <w:t>.操作环境清洁、宽敞，符合无菌操作要求</w:t>
            </w:r>
          </w:p>
        </w:tc>
        <w:tc>
          <w:tcPr>
            <w:tcW w:w="984" w:type="dxa"/>
            <w:tcBorders>
              <w:top w:val="single" w:color="auto" w:sz="4" w:space="0"/>
              <w:left w:val="single" w:color="auto" w:sz="4" w:space="0"/>
            </w:tcBorders>
            <w:shd w:val="clear" w:color="auto" w:fill="FFFFFF"/>
          </w:tcPr>
          <w:p>
            <w:pPr>
              <w:pStyle w:val="11"/>
              <w:spacing w:before="80"/>
              <w:jc w:val="center"/>
              <w:rPr>
                <w:sz w:val="20"/>
                <w:szCs w:val="20"/>
              </w:rPr>
            </w:pPr>
            <w:r>
              <w:rPr>
                <w:rFonts w:ascii="Times New Roman" w:hAnsi="Times New Roman" w:eastAsia="Times New Roman" w:cs="Times New Roman"/>
                <w:color w:val="000000"/>
                <w:sz w:val="20"/>
                <w:szCs w:val="20"/>
              </w:rPr>
              <w:t>2</w:t>
            </w:r>
          </w:p>
        </w:tc>
        <w:tc>
          <w:tcPr>
            <w:tcW w:w="78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55" w:hRule="exact"/>
          <w:jc w:val="center"/>
        </w:trPr>
        <w:tc>
          <w:tcPr>
            <w:tcW w:w="874" w:type="dxa"/>
            <w:vMerge w:val="continue"/>
            <w:tcBorders>
              <w:left w:val="single" w:color="auto" w:sz="4" w:space="0"/>
            </w:tcBorders>
            <w:shd w:val="clear" w:color="auto" w:fill="FFFFFF"/>
            <w:vAlign w:val="center"/>
          </w:tcPr>
          <w:p/>
        </w:tc>
        <w:tc>
          <w:tcPr>
            <w:tcW w:w="619" w:type="dxa"/>
            <w:vMerge w:val="continue"/>
            <w:tcBorders>
              <w:left w:val="single" w:color="auto" w:sz="4" w:space="0"/>
            </w:tcBorders>
            <w:shd w:val="clear" w:color="auto" w:fill="FFFFFF"/>
            <w:vAlign w:val="center"/>
          </w:tcPr>
          <w:p/>
        </w:tc>
        <w:tc>
          <w:tcPr>
            <w:tcW w:w="6566" w:type="dxa"/>
            <w:tcBorders>
              <w:top w:val="single" w:color="auto" w:sz="4" w:space="0"/>
              <w:left w:val="single" w:color="auto" w:sz="4" w:space="0"/>
            </w:tcBorders>
            <w:shd w:val="clear" w:color="auto" w:fill="FFFFFF"/>
          </w:tcPr>
          <w:p>
            <w:pPr>
              <w:pStyle w:val="11"/>
              <w:jc w:val="left"/>
              <w:rPr>
                <w:sz w:val="20"/>
                <w:szCs w:val="20"/>
              </w:rPr>
            </w:pPr>
            <w:r>
              <w:rPr>
                <w:rFonts w:ascii="Times New Roman" w:hAnsi="Times New Roman" w:eastAsia="Times New Roman" w:cs="Times New Roman"/>
                <w:color w:val="000000"/>
                <w:sz w:val="20"/>
                <w:szCs w:val="20"/>
              </w:rPr>
              <w:t>2</w:t>
            </w:r>
            <w:r>
              <w:rPr>
                <w:color w:val="000000"/>
                <w:sz w:val="20"/>
                <w:szCs w:val="20"/>
              </w:rPr>
              <w:t>.用物备齐（</w:t>
            </w:r>
            <w:r>
              <w:rPr>
                <w:rFonts w:ascii="Times New Roman" w:hAnsi="Times New Roman" w:eastAsia="Times New Roman" w:cs="Times New Roman"/>
                <w:color w:val="000000"/>
                <w:sz w:val="20"/>
                <w:szCs w:val="20"/>
              </w:rPr>
              <w:t>2</w:t>
            </w:r>
            <w:r>
              <w:rPr>
                <w:color w:val="000000"/>
                <w:sz w:val="20"/>
                <w:szCs w:val="20"/>
              </w:rPr>
              <w:t>分）、放置合理（</w:t>
            </w:r>
            <w:r>
              <w:rPr>
                <w:rFonts w:ascii="Times New Roman" w:hAnsi="Times New Roman" w:eastAsia="Times New Roman" w:cs="Times New Roman"/>
                <w:color w:val="000000"/>
                <w:sz w:val="20"/>
                <w:szCs w:val="20"/>
              </w:rPr>
              <w:t>1</w:t>
            </w:r>
            <w:r>
              <w:rPr>
                <w:color w:val="000000"/>
                <w:sz w:val="20"/>
                <w:szCs w:val="20"/>
              </w:rPr>
              <w:t>分）</w:t>
            </w:r>
          </w:p>
        </w:tc>
        <w:tc>
          <w:tcPr>
            <w:tcW w:w="984" w:type="dxa"/>
            <w:tcBorders>
              <w:top w:val="single" w:color="auto" w:sz="4" w:space="0"/>
              <w:left w:val="single" w:color="auto" w:sz="4" w:space="0"/>
            </w:tcBorders>
            <w:shd w:val="clear" w:color="auto" w:fill="FFFFFF"/>
          </w:tcPr>
          <w:p>
            <w:pPr>
              <w:pStyle w:val="11"/>
              <w:jc w:val="center"/>
              <w:rPr>
                <w:sz w:val="20"/>
                <w:szCs w:val="20"/>
              </w:rPr>
            </w:pPr>
            <w:r>
              <w:rPr>
                <w:rFonts w:ascii="Times New Roman" w:hAnsi="Times New Roman" w:eastAsia="Times New Roman" w:cs="Times New Roman"/>
                <w:color w:val="000000"/>
                <w:sz w:val="20"/>
                <w:szCs w:val="20"/>
              </w:rPr>
              <w:t>3</w:t>
            </w:r>
          </w:p>
        </w:tc>
        <w:tc>
          <w:tcPr>
            <w:tcW w:w="78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55" w:hRule="exact"/>
          <w:jc w:val="center"/>
        </w:trPr>
        <w:tc>
          <w:tcPr>
            <w:tcW w:w="874" w:type="dxa"/>
            <w:vMerge w:val="restart"/>
            <w:tcBorders>
              <w:top w:val="single" w:color="auto" w:sz="4" w:space="0"/>
              <w:left w:val="single" w:color="auto" w:sz="4" w:space="0"/>
            </w:tcBorders>
            <w:shd w:val="clear" w:color="auto" w:fill="FFFFFF"/>
            <w:vAlign w:val="center"/>
          </w:tcPr>
          <w:p>
            <w:pPr>
              <w:pStyle w:val="11"/>
              <w:spacing w:after="100"/>
              <w:ind w:firstLine="16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操作</w:t>
            </w:r>
          </w:p>
          <w:p>
            <w:pPr>
              <w:pStyle w:val="11"/>
              <w:ind w:firstLine="16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过程</w:t>
            </w:r>
          </w:p>
        </w:tc>
        <w:tc>
          <w:tcPr>
            <w:tcW w:w="619" w:type="dxa"/>
            <w:vMerge w:val="restart"/>
            <w:tcBorders>
              <w:top w:val="single" w:color="auto" w:sz="4" w:space="0"/>
              <w:left w:val="single" w:color="auto" w:sz="4" w:space="0"/>
            </w:tcBorders>
            <w:shd w:val="clear" w:color="auto" w:fill="FFFFFF"/>
            <w:vAlign w:val="center"/>
          </w:tcPr>
          <w:p>
            <w:pPr>
              <w:pStyle w:val="11"/>
              <w:spacing w:after="140" w:line="327" w:lineRule="exact"/>
              <w:ind w:left="140" w:firstLine="6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铺 置 无 菌 器 械 台</w:t>
            </w:r>
          </w:p>
          <w:p>
            <w:pPr>
              <w:pStyle w:val="11"/>
              <w:spacing w:line="341" w:lineRule="auto"/>
              <w:jc w:val="center"/>
              <w:rPr>
                <w:rFonts w:hint="eastAsia" w:eastAsia="宋体"/>
                <w:color w:val="000000" w:themeColor="text1"/>
                <w:sz w:val="20"/>
                <w:szCs w:val="20"/>
                <w:lang w:eastAsia="zh-CN"/>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r>
              <w:rPr>
                <w:rFonts w:hint="eastAsia" w:ascii="Times New Roman" w:hAnsi="Times New Roman" w:cs="Times New Roman"/>
                <w:color w:val="000000" w:themeColor="text1"/>
                <w:sz w:val="20"/>
                <w:szCs w:val="20"/>
                <w:lang w:val="en-US" w:eastAsia="zh-CN"/>
                <w14:textFill>
                  <w14:solidFill>
                    <w14:schemeClr w14:val="tx1"/>
                  </w14:solidFill>
                </w14:textFill>
              </w:rPr>
              <w:t>3</w:t>
            </w:r>
          </w:p>
        </w:tc>
        <w:tc>
          <w:tcPr>
            <w:tcW w:w="6566" w:type="dxa"/>
            <w:tcBorders>
              <w:top w:val="single" w:color="auto" w:sz="4" w:space="0"/>
              <w:left w:val="single" w:color="auto" w:sz="4" w:space="0"/>
            </w:tcBorders>
            <w:shd w:val="clear" w:color="auto" w:fill="FFFFFF"/>
            <w:vAlign w:val="bottom"/>
          </w:tcPr>
          <w:p>
            <w:pPr>
              <w:pStyle w:val="11"/>
              <w:jc w:val="center"/>
              <w:rPr>
                <w:b/>
                <w:bCs/>
                <w:color w:val="000000" w:themeColor="text1"/>
                <w:sz w:val="20"/>
                <w:szCs w:val="20"/>
                <w14:textFill>
                  <w14:solidFill>
                    <w14:schemeClr w14:val="tx1"/>
                  </w14:solidFill>
                </w14:textFill>
              </w:rPr>
            </w:pPr>
            <w:r>
              <w:rPr>
                <w:rFonts w:hint="eastAsia"/>
                <w:b/>
                <w:bCs/>
                <w:color w:val="000000" w:themeColor="text1"/>
                <w:sz w:val="20"/>
                <w:szCs w:val="20"/>
                <w:lang w:val="en-US" w:eastAsia="zh-CN"/>
                <w14:textFill>
                  <w14:solidFill>
                    <w14:schemeClr w14:val="tx1"/>
                  </w14:solidFill>
                </w14:textFill>
              </w:rPr>
              <w:t>器械</w:t>
            </w:r>
            <w:r>
              <w:rPr>
                <w:b/>
                <w:bCs/>
                <w:color w:val="000000" w:themeColor="text1"/>
                <w:sz w:val="20"/>
                <w:szCs w:val="20"/>
                <w14:textFill>
                  <w14:solidFill>
                    <w14:schemeClr w14:val="tx1"/>
                  </w14:solidFill>
                </w14:textFill>
              </w:rPr>
              <w:t>护士</w:t>
            </w:r>
          </w:p>
        </w:tc>
        <w:tc>
          <w:tcPr>
            <w:tcW w:w="984" w:type="dxa"/>
            <w:tcBorders>
              <w:top w:val="single" w:color="auto" w:sz="4" w:space="0"/>
              <w:left w:val="single" w:color="auto" w:sz="4" w:space="0"/>
            </w:tcBorders>
            <w:shd w:val="clear" w:color="auto" w:fill="FFFFFF"/>
          </w:tcPr>
          <w:p>
            <w:pPr>
              <w:jc w:val="center"/>
              <w:rPr>
                <w:color w:val="000000" w:themeColor="text1"/>
                <w:sz w:val="10"/>
                <w:szCs w:val="10"/>
                <w14:textFill>
                  <w14:solidFill>
                    <w14:schemeClr w14:val="tx1"/>
                  </w14:solidFill>
                </w14:textFill>
              </w:rPr>
            </w:pP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84"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1.</w:t>
            </w:r>
            <w:r>
              <w:rPr>
                <w:color w:val="000000" w:themeColor="text1"/>
                <w:sz w:val="20"/>
                <w:szCs w:val="20"/>
                <w14:textFill>
                  <w14:solidFill>
                    <w14:schemeClr w14:val="tx1"/>
                  </w14:solidFill>
                </w14:textFill>
              </w:rPr>
              <w:t>将</w:t>
            </w:r>
            <w:r>
              <w:rPr>
                <w:rFonts w:hint="eastAsia"/>
                <w:color w:val="000000" w:themeColor="text1"/>
                <w:sz w:val="20"/>
                <w:szCs w:val="20"/>
                <w:lang w:eastAsia="zh-CN"/>
                <w14:textFill>
                  <w14:solidFill>
                    <w14:schemeClr w14:val="tx1"/>
                  </w14:solidFill>
                </w14:textFill>
              </w:rPr>
              <w:t>手术衣包、</w:t>
            </w:r>
            <w:r>
              <w:rPr>
                <w:color w:val="000000" w:themeColor="text1"/>
                <w:sz w:val="20"/>
                <w:szCs w:val="20"/>
                <w14:textFill>
                  <w14:solidFill>
                    <w14:schemeClr w14:val="tx1"/>
                  </w14:solidFill>
                </w14:textFill>
              </w:rPr>
              <w:t>腔镜器械</w:t>
            </w:r>
            <w:r>
              <w:rPr>
                <w:rFonts w:hint="eastAsia"/>
                <w:color w:val="000000" w:themeColor="text1"/>
                <w:sz w:val="20"/>
                <w:szCs w:val="20"/>
                <w:lang w:val="en-US" w:eastAsia="zh-CN"/>
                <w14:textFill>
                  <w14:solidFill>
                    <w14:schemeClr w14:val="tx1"/>
                  </w14:solidFill>
                </w14:textFill>
              </w:rPr>
              <w:t>分别</w:t>
            </w:r>
            <w:r>
              <w:rPr>
                <w:color w:val="000000" w:themeColor="text1"/>
                <w:sz w:val="20"/>
                <w:szCs w:val="20"/>
                <w14:textFill>
                  <w14:solidFill>
                    <w14:schemeClr w14:val="tx1"/>
                  </w14:solidFill>
                </w14:textFill>
              </w:rPr>
              <w:t>包置于器械车中央</w:t>
            </w:r>
          </w:p>
        </w:tc>
        <w:tc>
          <w:tcPr>
            <w:tcW w:w="984" w:type="dxa"/>
            <w:tcBorders>
              <w:top w:val="single" w:color="auto" w:sz="4" w:space="0"/>
              <w:left w:val="single" w:color="auto" w:sz="4" w:space="0"/>
            </w:tcBorders>
            <w:shd w:val="clear" w:color="auto" w:fill="FFFFFF"/>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821"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tcPr>
          <w:p>
            <w:pPr>
              <w:pStyle w:val="11"/>
              <w:spacing w:line="280" w:lineRule="exact"/>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.正确检査</w:t>
            </w:r>
            <w:r>
              <w:rPr>
                <w:rFonts w:hint="eastAsia"/>
                <w:color w:val="000000" w:themeColor="text1"/>
                <w:sz w:val="20"/>
                <w:szCs w:val="20"/>
                <w:lang w:eastAsia="zh-CN"/>
                <w14:textFill>
                  <w14:solidFill>
                    <w14:schemeClr w14:val="tx1"/>
                  </w14:solidFill>
                </w14:textFill>
              </w:rPr>
              <w:t>手术衣包、</w:t>
            </w:r>
            <w:r>
              <w:rPr>
                <w:color w:val="000000" w:themeColor="text1"/>
                <w:sz w:val="20"/>
                <w:szCs w:val="20"/>
                <w14:textFill>
                  <w14:solidFill>
                    <w14:schemeClr w14:val="tx1"/>
                  </w14:solidFill>
                </w14:textFill>
              </w:rPr>
              <w:t>腔镜器械包的各项内容【名称</w:t>
            </w: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分）、灭菌日期（</w:t>
            </w: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分）、 包外化学指示物</w:t>
            </w: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分）、包装是否完整、干燥</w:t>
            </w: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分），有无破损</w:t>
            </w: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分）】</w:t>
            </w:r>
          </w:p>
        </w:tc>
        <w:tc>
          <w:tcPr>
            <w:tcW w:w="984"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10</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639"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spacing w:line="300" w:lineRule="exact"/>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w:t>
            </w:r>
            <w:r>
              <w:rPr>
                <w:color w:val="000000" w:themeColor="text1"/>
                <w:sz w:val="20"/>
                <w:szCs w:val="20"/>
                <w14:textFill>
                  <w14:solidFill>
                    <w14:schemeClr w14:val="tx1"/>
                  </w14:solidFill>
                </w14:textFill>
              </w:rPr>
              <w:t>.</w:t>
            </w:r>
            <w:r>
              <w:rPr>
                <w:rFonts w:hint="eastAsia"/>
                <w:color w:val="000000" w:themeColor="text1"/>
                <w:sz w:val="20"/>
                <w:szCs w:val="20"/>
                <w:lang w:eastAsia="zh-CN"/>
                <w14:textFill>
                  <w14:solidFill>
                    <w14:schemeClr w14:val="tx1"/>
                  </w14:solidFill>
                </w14:textFill>
              </w:rPr>
              <w:t>分别</w:t>
            </w:r>
            <w:r>
              <w:rPr>
                <w:color w:val="000000" w:themeColor="text1"/>
                <w:sz w:val="20"/>
                <w:szCs w:val="20"/>
                <w14:textFill>
                  <w14:solidFill>
                    <w14:schemeClr w14:val="tx1"/>
                  </w14:solidFill>
                </w14:textFill>
              </w:rPr>
              <w:t>打开</w:t>
            </w:r>
            <w:r>
              <w:rPr>
                <w:rFonts w:hint="eastAsia"/>
                <w:color w:val="000000" w:themeColor="text1"/>
                <w:sz w:val="20"/>
                <w:szCs w:val="20"/>
                <w:lang w:eastAsia="zh-CN"/>
                <w14:textFill>
                  <w14:solidFill>
                    <w14:schemeClr w14:val="tx1"/>
                  </w14:solidFill>
                </w14:textFill>
              </w:rPr>
              <w:t>手术衣包、</w:t>
            </w:r>
            <w:r>
              <w:rPr>
                <w:color w:val="000000" w:themeColor="text1"/>
                <w:sz w:val="20"/>
                <w:szCs w:val="20"/>
                <w14:textFill>
                  <w14:solidFill>
                    <w14:schemeClr w14:val="tx1"/>
                  </w14:solidFill>
                </w14:textFill>
              </w:rPr>
              <w:t>腔镜器械包外层包布，方法正确，口述</w:t>
            </w:r>
            <w:r>
              <w:rPr>
                <w:color w:val="000000" w:themeColor="text1"/>
                <w:sz w:val="20"/>
                <w:szCs w:val="20"/>
                <w:lang w:val="zh-CN" w:eastAsia="zh-CN" w:bidi="zh-CN"/>
                <w14:textFill>
                  <w14:solidFill>
                    <w14:schemeClr w14:val="tx1"/>
                  </w14:solidFill>
                </w14:textFill>
              </w:rPr>
              <w:t>“进</w:t>
            </w:r>
            <w:r>
              <w:rPr>
                <w:color w:val="000000" w:themeColor="text1"/>
                <w:sz w:val="20"/>
                <w:szCs w:val="20"/>
                <w14:textFill>
                  <w14:solidFill>
                    <w14:schemeClr w14:val="tx1"/>
                  </w14:solidFill>
                </w14:textFill>
              </w:rPr>
              <w:t>行外科手消毒</w:t>
            </w:r>
            <w:r>
              <w:rPr>
                <w:color w:val="000000" w:themeColor="text1"/>
                <w:sz w:val="20"/>
                <w:szCs w:val="20"/>
                <w:lang w:val="zh-CN" w:eastAsia="zh-CN" w:bidi="zh-CN"/>
                <w14:textFill>
                  <w14:solidFill>
                    <w14:schemeClr w14:val="tx1"/>
                  </w14:solidFill>
                </w14:textFill>
              </w:rPr>
              <w:t>”（外</w:t>
            </w:r>
            <w:r>
              <w:rPr>
                <w:color w:val="000000" w:themeColor="text1"/>
                <w:sz w:val="20"/>
                <w:szCs w:val="20"/>
                <w14:textFill>
                  <w14:solidFill>
                    <w14:schemeClr w14:val="tx1"/>
                  </w14:solidFill>
                </w14:textFill>
              </w:rPr>
              <w:t>科手消毒不需展示）</w:t>
            </w:r>
          </w:p>
        </w:tc>
        <w:tc>
          <w:tcPr>
            <w:tcW w:w="984"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tcPr>
          <w:p>
            <w:pPr>
              <w:pStyle w:val="11"/>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巡回护士</w:t>
            </w:r>
          </w:p>
        </w:tc>
        <w:tc>
          <w:tcPr>
            <w:tcW w:w="984" w:type="dxa"/>
            <w:tcBorders>
              <w:top w:val="single" w:color="auto" w:sz="4" w:space="0"/>
              <w:left w:val="single" w:color="auto" w:sz="4" w:space="0"/>
            </w:tcBorders>
            <w:shd w:val="clear" w:color="auto" w:fill="FFFFFF"/>
          </w:tcPr>
          <w:p>
            <w:pPr>
              <w:jc w:val="center"/>
              <w:rPr>
                <w:color w:val="000000" w:themeColor="text1"/>
                <w:sz w:val="10"/>
                <w:szCs w:val="10"/>
                <w14:textFill>
                  <w14:solidFill>
                    <w14:schemeClr w14:val="tx1"/>
                  </w14:solidFill>
                </w14:textFill>
              </w:rPr>
            </w:pP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635"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spacing w:line="300" w:lineRule="exac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r>
              <w:rPr>
                <w:color w:val="000000" w:themeColor="text1"/>
                <w:sz w:val="20"/>
                <w:szCs w:val="20"/>
                <w14:textFill>
                  <w14:solidFill>
                    <w14:schemeClr w14:val="tx1"/>
                  </w14:solidFill>
                </w14:textFill>
              </w:rPr>
              <w:t>.使用无菌持物钳打开腔镜器械包内层，方法正确（顺序应为先打开 近侧</w:t>
            </w:r>
            <w:r>
              <w:rPr>
                <w:rFonts w:ascii="Times New Roman" w:hAnsi="Times New Roman" w:eastAsia="Times New Roman" w:cs="Times New Roman"/>
                <w:color w:val="000000" w:themeColor="text1"/>
                <w:sz w:val="20"/>
                <w:szCs w:val="20"/>
                <w14:textFill>
                  <w14:solidFill>
                    <w14:schemeClr w14:val="tx1"/>
                  </w14:solidFill>
                </w14:textFill>
              </w:rPr>
              <w:t>（5</w:t>
            </w:r>
            <w:r>
              <w:rPr>
                <w:color w:val="000000" w:themeColor="text1"/>
                <w:sz w:val="20"/>
                <w:szCs w:val="20"/>
                <w14:textFill>
                  <w14:solidFill>
                    <w14:schemeClr w14:val="tx1"/>
                  </w14:solidFill>
                </w14:textFill>
              </w:rPr>
              <w:t>分），检查包内灭菌化学指示物合格后（</w:t>
            </w:r>
            <w:r>
              <w:rPr>
                <w:rFonts w:ascii="Times New Roman" w:hAnsi="Times New Roman" w:eastAsia="Times New Roman" w:cs="Times New Roman"/>
                <w:color w:val="000000" w:themeColor="text1"/>
                <w:sz w:val="20"/>
                <w:szCs w:val="20"/>
                <w14:textFill>
                  <w14:solidFill>
                    <w14:schemeClr w14:val="tx1"/>
                  </w14:solidFill>
                </w14:textFill>
              </w:rPr>
              <w:t>5</w:t>
            </w:r>
            <w:r>
              <w:rPr>
                <w:color w:val="000000" w:themeColor="text1"/>
                <w:sz w:val="20"/>
                <w:szCs w:val="20"/>
                <w14:textFill>
                  <w14:solidFill>
                    <w14:schemeClr w14:val="tx1"/>
                  </w14:solidFill>
                </w14:textFill>
              </w:rPr>
              <w:t>分），再打开对侧包布</w:t>
            </w:r>
            <w:r>
              <w:rPr>
                <w:rFonts w:ascii="Times New Roman" w:hAnsi="Times New Roman" w:eastAsia="Times New Roman" w:cs="Times New Roman"/>
                <w:color w:val="000000" w:themeColor="text1"/>
                <w:sz w:val="20"/>
                <w:szCs w:val="20"/>
                <w14:textFill>
                  <w14:solidFill>
                    <w14:schemeClr w14:val="tx1"/>
                  </w14:solidFill>
                </w14:textFill>
              </w:rPr>
              <w:t>（5</w:t>
            </w:r>
            <w:r>
              <w:rPr>
                <w:color w:val="000000" w:themeColor="text1"/>
                <w:sz w:val="20"/>
                <w:szCs w:val="20"/>
                <w14:textFill>
                  <w14:solidFill>
                    <w14:schemeClr w14:val="tx1"/>
                  </w14:solidFill>
                </w14:textFill>
              </w:rPr>
              <w:t>分）</w:t>
            </w:r>
          </w:p>
        </w:tc>
        <w:tc>
          <w:tcPr>
            <w:tcW w:w="984" w:type="dxa"/>
            <w:tcBorders>
              <w:top w:val="single" w:color="auto" w:sz="4" w:space="0"/>
              <w:left w:val="single" w:color="auto" w:sz="4" w:space="0"/>
            </w:tcBorders>
            <w:shd w:val="clear" w:color="auto" w:fill="FFFFFF"/>
            <w:vAlign w:val="center"/>
          </w:tcPr>
          <w:p>
            <w:pPr>
              <w:pStyle w:val="11"/>
              <w:ind w:firstLine="380"/>
              <w:jc w:val="both"/>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15</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635"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tcPr>
          <w:p>
            <w:pPr>
              <w:pStyle w:val="11"/>
              <w:spacing w:line="300" w:lineRule="exac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5.</w:t>
            </w:r>
            <w:r>
              <w:rPr>
                <w:rFonts w:hint="eastAsia"/>
                <w:color w:val="000000" w:themeColor="text1"/>
                <w:sz w:val="20"/>
                <w:szCs w:val="20"/>
                <w14:textFill>
                  <w14:solidFill>
                    <w14:schemeClr w14:val="tx1"/>
                  </w14:solidFill>
                </w14:textFill>
              </w:rPr>
              <w:t>无菌器械台铺单符合要求（四周无菌单下垂于车缘下</w:t>
            </w:r>
            <w:r>
              <w:rPr>
                <w:rFonts w:ascii="Times New Roman" w:hAnsi="Times New Roman" w:eastAsia="Times New Roman" w:cs="Times New Roman"/>
                <w:color w:val="000000" w:themeColor="text1"/>
                <w:sz w:val="20"/>
                <w:szCs w:val="20"/>
                <w14:textFill>
                  <w14:solidFill>
                    <w14:schemeClr w14:val="tx1"/>
                  </w14:solidFill>
                </w14:textFill>
              </w:rPr>
              <w:t>30cm</w:t>
            </w:r>
            <w:r>
              <w:rPr>
                <w:rFonts w:hint="eastAsia"/>
                <w:color w:val="000000" w:themeColor="text1"/>
                <w:sz w:val="20"/>
                <w:szCs w:val="20"/>
                <w14:textFill>
                  <w14:solidFill>
                    <w14:schemeClr w14:val="tx1"/>
                  </w14:solidFill>
                </w14:textFill>
              </w:rPr>
              <w:t>以上，并保证无菌单下缘在回风口以上）</w:t>
            </w:r>
          </w:p>
        </w:tc>
        <w:tc>
          <w:tcPr>
            <w:tcW w:w="984" w:type="dxa"/>
            <w:tcBorders>
              <w:top w:val="single" w:color="auto" w:sz="4" w:space="0"/>
              <w:left w:val="single" w:color="auto" w:sz="4" w:space="0"/>
            </w:tcBorders>
            <w:shd w:val="clear" w:color="auto" w:fill="FFFFFF"/>
            <w:vAlign w:val="center"/>
          </w:tcPr>
          <w:p>
            <w:pPr>
              <w:pStyle w:val="11"/>
              <w:ind w:firstLine="380"/>
              <w:jc w:val="both"/>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6</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81"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spacing w:line="355" w:lineRule="exac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6</w:t>
            </w:r>
            <w:r>
              <w:rPr>
                <w:color w:val="000000" w:themeColor="text1"/>
                <w:sz w:val="20"/>
                <w:szCs w:val="20"/>
                <w14:textFill>
                  <w14:solidFill>
                    <w14:schemeClr w14:val="tx1"/>
                  </w14:solidFill>
                </w14:textFill>
              </w:rPr>
              <w:t>.使用无菌持物钳方法正确，将一次性无菌手套打至无菌器械台内</w:t>
            </w:r>
          </w:p>
        </w:tc>
        <w:tc>
          <w:tcPr>
            <w:tcW w:w="984"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32"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restart"/>
            <w:tcBorders>
              <w:top w:val="single" w:color="auto" w:sz="4" w:space="0"/>
              <w:left w:val="single" w:color="auto" w:sz="4" w:space="0"/>
            </w:tcBorders>
            <w:shd w:val="clear" w:color="auto" w:fill="FFFFFF"/>
            <w:vAlign w:val="center"/>
          </w:tcPr>
          <w:p>
            <w:pPr>
              <w:pStyle w:val="11"/>
              <w:spacing w:after="100" w:line="343" w:lineRule="exact"/>
              <w:ind w:left="140" w:firstLine="6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穿 手 术 衣 戴 手 套</w:t>
            </w:r>
          </w:p>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40</w:t>
            </w:r>
          </w:p>
        </w:tc>
        <w:tc>
          <w:tcPr>
            <w:tcW w:w="6566" w:type="dxa"/>
            <w:tcBorders>
              <w:top w:val="single" w:color="auto" w:sz="4" w:space="0"/>
              <w:left w:val="single" w:color="auto" w:sz="4" w:space="0"/>
            </w:tcBorders>
            <w:shd w:val="clear" w:color="auto" w:fill="FFFFFF"/>
          </w:tcPr>
          <w:p>
            <w:pPr>
              <w:pStyle w:val="11"/>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.外科手消毒后，抓取手术衣方法正确</w:t>
            </w:r>
          </w:p>
        </w:tc>
        <w:tc>
          <w:tcPr>
            <w:tcW w:w="984" w:type="dxa"/>
            <w:tcBorders>
              <w:top w:val="single" w:color="auto" w:sz="4" w:space="0"/>
              <w:left w:val="single" w:color="auto" w:sz="4" w:space="0"/>
            </w:tcBorders>
            <w:shd w:val="clear" w:color="auto" w:fill="FFFFFF"/>
          </w:tcPr>
          <w:p>
            <w:pPr>
              <w:pStyle w:val="11"/>
              <w:spacing w:before="80"/>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69"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2.</w:t>
            </w:r>
            <w:r>
              <w:rPr>
                <w:color w:val="000000" w:themeColor="text1"/>
                <w:sz w:val="20"/>
                <w:szCs w:val="20"/>
                <w14:textFill>
                  <w14:solidFill>
                    <w14:schemeClr w14:val="tx1"/>
                  </w14:solidFill>
                </w14:textFill>
              </w:rPr>
              <w:t>提衣领展开手术衣方法正确</w:t>
            </w:r>
          </w:p>
        </w:tc>
        <w:tc>
          <w:tcPr>
            <w:tcW w:w="984" w:type="dxa"/>
            <w:tcBorders>
              <w:top w:val="single" w:color="auto" w:sz="4" w:space="0"/>
              <w:left w:val="single" w:color="auto" w:sz="4" w:space="0"/>
            </w:tcBorders>
            <w:shd w:val="clear" w:color="auto" w:fill="FFFFFF"/>
          </w:tcPr>
          <w:p>
            <w:pPr>
              <w:pStyle w:val="11"/>
              <w:spacing w:before="80"/>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0"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3.</w:t>
            </w:r>
            <w:r>
              <w:rPr>
                <w:color w:val="000000" w:themeColor="text1"/>
                <w:sz w:val="20"/>
                <w:szCs w:val="20"/>
                <w14:textFill>
                  <w14:solidFill>
                    <w14:schemeClr w14:val="tx1"/>
                  </w14:solidFill>
                </w14:textFill>
              </w:rPr>
              <w:t>双臂伸入衣袖方法正确</w:t>
            </w:r>
          </w:p>
        </w:tc>
        <w:tc>
          <w:tcPr>
            <w:tcW w:w="984"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46"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spacing w:after="240"/>
              <w:jc w:val="left"/>
              <w:rPr>
                <w:rFonts w:ascii="Times New Roman" w:hAnsi="Times New Roman" w:eastAsia="Times New Roman" w:cs="Times New Roman"/>
                <w:color w:val="000000" w:themeColor="text1"/>
                <w:sz w:val="20"/>
                <w:szCs w:val="20"/>
                <w:lang w:val="en-US" w:eastAsia="zh-CN" w:bidi="en-US"/>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4.</w:t>
            </w:r>
            <w:r>
              <w:rPr>
                <w:rFonts w:hint="eastAsia"/>
                <w:color w:val="000000" w:themeColor="text1"/>
                <w:sz w:val="20"/>
                <w:szCs w:val="20"/>
                <w:lang w:val="en-US" w:eastAsia="zh-CN" w:bidi="en-US"/>
                <w14:textFill>
                  <w14:solidFill>
                    <w14:schemeClr w14:val="tx1"/>
                  </w14:solidFill>
                </w14:textFill>
              </w:rPr>
              <w:t>衣袖向前位将手术衣展开（</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2</w:t>
            </w:r>
            <w:r>
              <w:rPr>
                <w:rFonts w:hint="eastAsia"/>
                <w:color w:val="000000" w:themeColor="text1"/>
                <w:sz w:val="20"/>
                <w:szCs w:val="20"/>
                <w:lang w:val="en-US" w:eastAsia="zh-CN" w:bidi="en-US"/>
                <w14:textFill>
                  <w14:solidFill>
                    <w14:schemeClr w14:val="tx1"/>
                  </w14:solidFill>
                </w14:textFill>
              </w:rPr>
              <w:t>分），举至与肩同齐水平（</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2</w:t>
            </w:r>
            <w:r>
              <w:rPr>
                <w:rFonts w:hint="eastAsia"/>
                <w:color w:val="000000" w:themeColor="text1"/>
                <w:sz w:val="20"/>
                <w:szCs w:val="20"/>
                <w:lang w:val="en-US" w:eastAsia="zh-CN" w:bidi="en-US"/>
                <w14:textFill>
                  <w14:solidFill>
                    <w14:schemeClr w14:val="tx1"/>
                  </w14:solidFill>
                </w14:textFill>
              </w:rPr>
              <w:t>分），方法正确</w:t>
            </w:r>
          </w:p>
        </w:tc>
        <w:tc>
          <w:tcPr>
            <w:tcW w:w="984" w:type="dxa"/>
            <w:tcBorders>
              <w:top w:val="single" w:color="auto" w:sz="4" w:space="0"/>
              <w:left w:val="single" w:color="auto" w:sz="4" w:space="0"/>
            </w:tcBorders>
            <w:shd w:val="clear" w:color="auto" w:fill="FFFFFF"/>
            <w:vAlign w:val="center"/>
          </w:tcPr>
          <w:p>
            <w:pPr>
              <w:pStyle w:val="11"/>
              <w:jc w:val="cente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4</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5"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en-US" w:bidi="en-US"/>
                <w14:textFill>
                  <w14:solidFill>
                    <w14:schemeClr w14:val="tx1"/>
                  </w14:solidFill>
                </w14:textFill>
              </w:rPr>
              <w:t>5.</w:t>
            </w:r>
            <w:r>
              <w:rPr>
                <w:color w:val="000000" w:themeColor="text1"/>
                <w:sz w:val="20"/>
                <w:szCs w:val="20"/>
                <w14:textFill>
                  <w14:solidFill>
                    <w14:schemeClr w14:val="tx1"/>
                  </w14:solidFill>
                </w14:textFill>
              </w:rPr>
              <w:t>双手不伸出衣袖</w:t>
            </w:r>
          </w:p>
        </w:tc>
        <w:tc>
          <w:tcPr>
            <w:tcW w:w="984"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tcPr>
          <w:p>
            <w:pPr>
              <w:pStyle w:val="11"/>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6</w:t>
            </w:r>
            <w:r>
              <w:rPr>
                <w:color w:val="000000" w:themeColor="text1"/>
                <w:sz w:val="20"/>
                <w:szCs w:val="20"/>
                <w14:textFill>
                  <w14:solidFill>
                    <w14:schemeClr w14:val="tx1"/>
                  </w14:solidFill>
                </w14:textFill>
              </w:rPr>
              <w:t>.手套摆放方向正确（</w:t>
            </w: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分），隔衣袖拿取手套方法正确（</w:t>
            </w: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分）</w:t>
            </w:r>
          </w:p>
        </w:tc>
        <w:tc>
          <w:tcPr>
            <w:tcW w:w="984" w:type="dxa"/>
            <w:tcBorders>
              <w:top w:val="single" w:color="auto" w:sz="4" w:space="0"/>
              <w:left w:val="single" w:color="auto" w:sz="4" w:space="0"/>
            </w:tcBorders>
            <w:shd w:val="clear" w:color="auto" w:fill="FFFFFF"/>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0"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7.</w:t>
            </w:r>
            <w:r>
              <w:rPr>
                <w:color w:val="000000" w:themeColor="text1"/>
                <w:sz w:val="20"/>
                <w:szCs w:val="20"/>
                <w14:textFill>
                  <w14:solidFill>
                    <w14:schemeClr w14:val="tx1"/>
                  </w14:solidFill>
                </w14:textFill>
              </w:rPr>
              <w:t>将手套放置于掌面方法正确</w:t>
            </w:r>
          </w:p>
        </w:tc>
        <w:tc>
          <w:tcPr>
            <w:tcW w:w="984" w:type="dxa"/>
            <w:tcBorders>
              <w:top w:val="single" w:color="auto" w:sz="4" w:space="0"/>
              <w:left w:val="single" w:color="auto" w:sz="4" w:space="0"/>
            </w:tcBorders>
            <w:shd w:val="clear" w:color="auto" w:fill="FFFFFF"/>
            <w:vAlign w:val="bottom"/>
          </w:tcPr>
          <w:p>
            <w:pPr>
              <w:pStyle w:val="11"/>
              <w:ind w:firstLine="380"/>
              <w:jc w:val="both"/>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0"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8</w:t>
            </w:r>
            <w:r>
              <w:rPr>
                <w:color w:val="000000" w:themeColor="text1"/>
                <w:sz w:val="20"/>
                <w:szCs w:val="20"/>
                <w14:textFill>
                  <w14:solidFill>
                    <w14:schemeClr w14:val="tx1"/>
                  </w14:solidFill>
                </w14:textFill>
              </w:rPr>
              <w:t>.隔衣袖抓手套边缘翻转手套方法正确</w:t>
            </w:r>
          </w:p>
        </w:tc>
        <w:tc>
          <w:tcPr>
            <w:tcW w:w="984"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9</w:t>
            </w:r>
            <w:r>
              <w:rPr>
                <w:color w:val="000000" w:themeColor="text1"/>
                <w:sz w:val="20"/>
                <w:szCs w:val="20"/>
                <w14:textFill>
                  <w14:solidFill>
                    <w14:schemeClr w14:val="tx1"/>
                  </w14:solidFill>
                </w14:textFill>
              </w:rPr>
              <w:t>.手套完整包裹袖口、各指套平整</w:t>
            </w:r>
          </w:p>
        </w:tc>
        <w:tc>
          <w:tcPr>
            <w:tcW w:w="984"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5"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10.</w:t>
            </w:r>
            <w:r>
              <w:rPr>
                <w:color w:val="000000" w:themeColor="text1"/>
                <w:sz w:val="20"/>
                <w:szCs w:val="20"/>
                <w14:textFill>
                  <w14:solidFill>
                    <w14:schemeClr w14:val="tx1"/>
                  </w14:solidFill>
                </w14:textFill>
              </w:rPr>
              <w:t>旋转系腰间系带方式正确，符合无菌要求</w:t>
            </w:r>
          </w:p>
        </w:tc>
        <w:tc>
          <w:tcPr>
            <w:tcW w:w="984"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81" w:hRule="exact"/>
          <w:jc w:val="center"/>
        </w:trPr>
        <w:tc>
          <w:tcPr>
            <w:tcW w:w="874" w:type="dxa"/>
            <w:vMerge w:val="restart"/>
            <w:tcBorders>
              <w:top w:val="single" w:color="auto" w:sz="4" w:space="0"/>
              <w:left w:val="single" w:color="auto" w:sz="4" w:space="0"/>
            </w:tcBorders>
            <w:shd w:val="clear" w:color="auto" w:fill="FFFFFF"/>
            <w:vAlign w:val="center"/>
          </w:tcPr>
          <w:p>
            <w:pPr>
              <w:pStyle w:val="11"/>
              <w:spacing w:after="100"/>
              <w:ind w:firstLine="16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全程</w:t>
            </w:r>
          </w:p>
          <w:p>
            <w:pPr>
              <w:pStyle w:val="11"/>
              <w:ind w:firstLine="16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质量</w:t>
            </w:r>
          </w:p>
        </w:tc>
        <w:tc>
          <w:tcPr>
            <w:tcW w:w="619" w:type="dxa"/>
            <w:vMerge w:val="restart"/>
            <w:tcBorders>
              <w:top w:val="single" w:color="auto" w:sz="4" w:space="0"/>
              <w:left w:val="single" w:color="auto" w:sz="4" w:space="0"/>
            </w:tcBorders>
            <w:shd w:val="clear" w:color="auto" w:fill="FFFFFF"/>
            <w:vAlign w:val="center"/>
          </w:tcPr>
          <w:p>
            <w:pPr>
              <w:pStyle w:val="11"/>
              <w:ind w:firstLine="140"/>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7</w:t>
            </w:r>
          </w:p>
        </w:tc>
        <w:tc>
          <w:tcPr>
            <w:tcW w:w="6566" w:type="dxa"/>
            <w:tcBorders>
              <w:top w:val="single" w:color="auto" w:sz="4" w:space="0"/>
              <w:left w:val="single" w:color="auto" w:sz="4" w:space="0"/>
            </w:tcBorders>
            <w:shd w:val="clear" w:color="auto" w:fill="FFFFFF"/>
          </w:tcPr>
          <w:p>
            <w:pPr>
              <w:pStyle w:val="11"/>
              <w:spacing w:line="350" w:lineRule="exac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.遵循无菌技术操作原则，无跨越无菌区操作，无菌物品及无菌区域无污染</w:t>
            </w:r>
          </w:p>
        </w:tc>
        <w:tc>
          <w:tcPr>
            <w:tcW w:w="984" w:type="dxa"/>
            <w:tcBorders>
              <w:top w:val="single" w:color="auto" w:sz="4" w:space="0"/>
              <w:left w:val="single" w:color="auto" w:sz="4" w:space="0"/>
            </w:tcBorders>
            <w:shd w:val="clear" w:color="auto" w:fill="FFFFFF"/>
            <w:vAlign w:val="center"/>
          </w:tcPr>
          <w:p>
            <w:pPr>
              <w:pStyle w:val="11"/>
              <w:ind w:firstLine="400" w:firstLineChars="200"/>
              <w:jc w:val="both"/>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5" w:hRule="exact"/>
          <w:jc w:val="center"/>
        </w:trPr>
        <w:tc>
          <w:tcPr>
            <w:tcW w:w="874"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19"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566" w:type="dxa"/>
            <w:tcBorders>
              <w:top w:val="single" w:color="auto" w:sz="4" w:space="0"/>
              <w:left w:val="single" w:color="auto" w:sz="4" w:space="0"/>
            </w:tcBorders>
            <w:shd w:val="clear" w:color="auto" w:fill="FFFFFF"/>
            <w:vAlign w:val="bottom"/>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.各项操作熟练、规范</w:t>
            </w:r>
          </w:p>
        </w:tc>
        <w:tc>
          <w:tcPr>
            <w:tcW w:w="984"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w:t>
            </w:r>
          </w:p>
        </w:tc>
        <w:tc>
          <w:tcPr>
            <w:tcW w:w="787"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874" w:type="dxa"/>
            <w:tcBorders>
              <w:top w:val="single" w:color="auto" w:sz="4" w:space="0"/>
              <w:left w:val="single" w:color="auto" w:sz="4" w:space="0"/>
              <w:bottom w:val="single" w:color="auto" w:sz="4" w:space="0"/>
            </w:tcBorders>
            <w:shd w:val="clear" w:color="auto" w:fill="FFFFFF"/>
          </w:tcPr>
          <w:p>
            <w:pPr>
              <w:pStyle w:val="1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总分</w:t>
            </w:r>
          </w:p>
        </w:tc>
        <w:tc>
          <w:tcPr>
            <w:tcW w:w="619" w:type="dxa"/>
            <w:tcBorders>
              <w:top w:val="single" w:color="auto" w:sz="4" w:space="0"/>
              <w:left w:val="single" w:color="auto" w:sz="4" w:space="0"/>
              <w:bottom w:val="single" w:color="auto" w:sz="4" w:space="0"/>
            </w:tcBorders>
            <w:shd w:val="clear" w:color="auto" w:fill="FFFFFF"/>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100</w:t>
            </w:r>
          </w:p>
        </w:tc>
        <w:tc>
          <w:tcPr>
            <w:tcW w:w="6566"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984"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bl>
    <w:p>
      <w:pPr>
        <w:spacing w:line="1" w:lineRule="exact"/>
        <w:rPr>
          <w:color w:val="000000" w:themeColor="text1"/>
          <w14:textFill>
            <w14:solidFill>
              <w14:schemeClr w14:val="tx1"/>
            </w14:solidFill>
          </w14:textFill>
        </w:rPr>
        <w:sectPr>
          <w:pgSz w:w="11906" w:h="16838"/>
          <w:pgMar w:top="1281" w:right="1100" w:bottom="1094" w:left="947" w:header="851" w:footer="992" w:gutter="0"/>
          <w:cols w:space="720" w:num="1"/>
          <w:docGrid w:type="lines" w:linePitch="312" w:charSpace="0"/>
        </w:sectPr>
      </w:pPr>
    </w:p>
    <w:p>
      <w:pPr>
        <w:pStyle w:val="15"/>
        <w:keepNext/>
        <w:keepLines/>
        <w:spacing w:after="240"/>
        <w:ind w:firstLine="0"/>
        <w:jc w:val="center"/>
        <w:rPr>
          <w:b/>
          <w:bCs/>
          <w:color w:val="000000" w:themeColor="text1"/>
          <w14:textFill>
            <w14:solidFill>
              <w14:schemeClr w14:val="tx1"/>
            </w14:solidFill>
          </w14:textFill>
        </w:rPr>
      </w:pPr>
      <w:bookmarkStart w:id="9" w:name="bookmark58"/>
      <w:bookmarkStart w:id="10" w:name="bookmark57"/>
      <w:bookmarkStart w:id="11" w:name="bookmark59"/>
      <w:r>
        <w:rPr>
          <w:b/>
          <w:bCs/>
          <w:color w:val="000000" w:themeColor="text1"/>
          <w:sz w:val="32"/>
          <w:szCs w:val="32"/>
          <w14:textFill>
            <w14:solidFill>
              <w14:schemeClr w14:val="tx1"/>
            </w14:solidFill>
          </w14:textFill>
        </w:rPr>
        <w:t>腔镜器械组装</w:t>
      </w:r>
      <w:r>
        <w:rPr>
          <w:rFonts w:hint="eastAsia"/>
          <w:b/>
          <w:bCs/>
          <w:color w:val="000000" w:themeColor="text1"/>
          <w:sz w:val="32"/>
          <w:szCs w:val="32"/>
          <w:lang w:eastAsia="zh-CN"/>
          <w14:textFill>
            <w14:solidFill>
              <w14:schemeClr w14:val="tx1"/>
            </w14:solidFill>
          </w14:textFill>
        </w:rPr>
        <w:t>、</w:t>
      </w:r>
      <w:r>
        <w:rPr>
          <w:b/>
          <w:bCs/>
          <w:color w:val="000000" w:themeColor="text1"/>
          <w:sz w:val="32"/>
          <w:szCs w:val="32"/>
          <w14:textFill>
            <w14:solidFill>
              <w14:schemeClr w14:val="tx1"/>
            </w14:solidFill>
          </w14:textFill>
        </w:rPr>
        <w:t xml:space="preserve"> 摆放评分标准</w:t>
      </w:r>
      <w:bookmarkEnd w:id="9"/>
      <w:bookmarkEnd w:id="10"/>
      <w:bookmarkEnd w:id="11"/>
    </w:p>
    <w:p>
      <w:pPr>
        <w:pStyle w:val="16"/>
        <w:tabs>
          <w:tab w:val="left" w:pos="3475"/>
          <w:tab w:val="left" w:pos="6586"/>
        </w:tabs>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日期：</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操作者：</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得分：</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评</w:t>
      </w:r>
      <w:r>
        <w:rPr>
          <w:rFonts w:hint="eastAsia"/>
          <w:color w:val="000000" w:themeColor="text1"/>
          <w:sz w:val="24"/>
          <w:szCs w:val="24"/>
          <w:lang w:eastAsia="zh-CN"/>
          <w14:textFill>
            <w14:solidFill>
              <w14:schemeClr w14:val="tx1"/>
            </w14:solidFill>
          </w14:textFill>
        </w:rPr>
        <w:t>委</w:t>
      </w:r>
      <w:r>
        <w:rPr>
          <w:color w:val="000000" w:themeColor="text1"/>
          <w:sz w:val="24"/>
          <w:szCs w:val="24"/>
          <w14:textFill>
            <w14:solidFill>
              <w14:schemeClr w14:val="tx1"/>
            </w14:solidFill>
          </w14:textFill>
        </w:rPr>
        <w:t>:</w:t>
      </w:r>
    </w:p>
    <w:tbl>
      <w:tblPr>
        <w:tblStyle w:val="5"/>
        <w:tblW w:w="9835" w:type="dxa"/>
        <w:jc w:val="center"/>
        <w:tblLayout w:type="fixed"/>
        <w:tblCellMar>
          <w:top w:w="0" w:type="dxa"/>
          <w:left w:w="10" w:type="dxa"/>
          <w:bottom w:w="0" w:type="dxa"/>
          <w:right w:w="10" w:type="dxa"/>
        </w:tblCellMar>
      </w:tblPr>
      <w:tblGrid>
        <w:gridCol w:w="902"/>
        <w:gridCol w:w="600"/>
        <w:gridCol w:w="7147"/>
        <w:gridCol w:w="605"/>
        <w:gridCol w:w="581"/>
      </w:tblGrid>
      <w:tr>
        <w:tblPrEx>
          <w:tblCellMar>
            <w:top w:w="0" w:type="dxa"/>
            <w:left w:w="10" w:type="dxa"/>
            <w:bottom w:w="0" w:type="dxa"/>
            <w:right w:w="10" w:type="dxa"/>
          </w:tblCellMar>
        </w:tblPrEx>
        <w:trPr>
          <w:trHeight w:val="370" w:hRule="exact"/>
          <w:jc w:val="center"/>
        </w:trPr>
        <w:tc>
          <w:tcPr>
            <w:tcW w:w="902" w:type="dxa"/>
            <w:tcBorders>
              <w:top w:val="single" w:color="auto" w:sz="4" w:space="0"/>
              <w:left w:val="single" w:color="auto" w:sz="4" w:space="0"/>
            </w:tcBorders>
            <w:shd w:val="clear" w:color="auto" w:fill="FFFFFF"/>
            <w:vAlign w:val="bottom"/>
          </w:tcPr>
          <w:p>
            <w:pPr>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项目</w:t>
            </w:r>
          </w:p>
        </w:tc>
        <w:tc>
          <w:tcPr>
            <w:tcW w:w="600" w:type="dxa"/>
            <w:tcBorders>
              <w:top w:val="single" w:color="auto" w:sz="4" w:space="0"/>
              <w:left w:val="single" w:color="auto" w:sz="4" w:space="0"/>
            </w:tcBorders>
            <w:shd w:val="clear" w:color="auto" w:fill="FFFFFF"/>
            <w:vAlign w:val="bottom"/>
          </w:tcPr>
          <w:p>
            <w:pPr>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总分</w:t>
            </w:r>
          </w:p>
        </w:tc>
        <w:tc>
          <w:tcPr>
            <w:tcW w:w="7147" w:type="dxa"/>
            <w:tcBorders>
              <w:top w:val="single" w:color="auto" w:sz="4" w:space="0"/>
              <w:left w:val="single" w:color="auto" w:sz="4" w:space="0"/>
            </w:tcBorders>
            <w:shd w:val="clear" w:color="auto" w:fill="FFFFFF"/>
            <w:vAlign w:val="bottom"/>
          </w:tcPr>
          <w:p>
            <w:pPr>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技术操作要求及分值</w:t>
            </w:r>
          </w:p>
        </w:tc>
        <w:tc>
          <w:tcPr>
            <w:tcW w:w="605" w:type="dxa"/>
            <w:tcBorders>
              <w:top w:val="single" w:color="auto" w:sz="4" w:space="0"/>
              <w:left w:val="single" w:color="auto" w:sz="4" w:space="0"/>
            </w:tcBorders>
            <w:shd w:val="clear" w:color="auto" w:fill="FFFFFF"/>
            <w:vAlign w:val="bottom"/>
          </w:tcPr>
          <w:p>
            <w:pPr>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得分</w:t>
            </w:r>
          </w:p>
        </w:tc>
        <w:tc>
          <w:tcPr>
            <w:tcW w:w="581" w:type="dxa"/>
            <w:tcBorders>
              <w:top w:val="single" w:color="auto" w:sz="4" w:space="0"/>
              <w:left w:val="single" w:color="auto" w:sz="4" w:space="0"/>
              <w:right w:val="single" w:color="auto" w:sz="4" w:space="0"/>
            </w:tcBorders>
            <w:shd w:val="clear" w:color="auto" w:fill="FFFFFF"/>
            <w:vAlign w:val="bottom"/>
          </w:tcPr>
          <w:p>
            <w:pPr>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扣分</w:t>
            </w:r>
          </w:p>
        </w:tc>
      </w:tr>
      <w:tr>
        <w:tblPrEx>
          <w:tblCellMar>
            <w:top w:w="0" w:type="dxa"/>
            <w:left w:w="10" w:type="dxa"/>
            <w:bottom w:w="0" w:type="dxa"/>
            <w:right w:w="10" w:type="dxa"/>
          </w:tblCellMar>
        </w:tblPrEx>
        <w:trPr>
          <w:trHeight w:val="350" w:hRule="exact"/>
          <w:jc w:val="center"/>
        </w:trPr>
        <w:tc>
          <w:tcPr>
            <w:tcW w:w="902" w:type="dxa"/>
            <w:vMerge w:val="restart"/>
            <w:tcBorders>
              <w:top w:val="single" w:color="auto" w:sz="4" w:space="0"/>
              <w:left w:val="single" w:color="auto" w:sz="4" w:space="0"/>
            </w:tcBorders>
            <w:shd w:val="clear" w:color="auto" w:fill="FFFFFF"/>
            <w:vAlign w:val="center"/>
          </w:tcPr>
          <w:p>
            <w:pPr>
              <w:ind w:firstLine="160"/>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仪表</w:t>
            </w:r>
          </w:p>
        </w:tc>
        <w:tc>
          <w:tcPr>
            <w:tcW w:w="600" w:type="dxa"/>
            <w:vMerge w:val="restart"/>
            <w:tcBorders>
              <w:top w:val="single" w:color="auto" w:sz="4" w:space="0"/>
              <w:left w:val="single" w:color="auto" w:sz="4" w:space="0"/>
            </w:tcBorders>
            <w:shd w:val="clear" w:color="auto" w:fill="FFFFFF"/>
            <w:vAlign w:val="center"/>
          </w:tcPr>
          <w:p>
            <w:pPr>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5</w:t>
            </w:r>
          </w:p>
        </w:tc>
        <w:tc>
          <w:tcPr>
            <w:tcW w:w="7147" w:type="dxa"/>
            <w:tcBorders>
              <w:top w:val="single" w:color="auto" w:sz="4" w:space="0"/>
              <w:left w:val="single" w:color="auto" w:sz="4" w:space="0"/>
            </w:tcBorders>
            <w:shd w:val="clear" w:color="auto" w:fill="FFFFFF"/>
          </w:tcPr>
          <w:p>
            <w:pPr>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.仪表（</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分）、仪容（</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分）符合规范要求</w:t>
            </w:r>
          </w:p>
        </w:tc>
        <w:tc>
          <w:tcPr>
            <w:tcW w:w="605" w:type="dxa"/>
            <w:tcBorders>
              <w:top w:val="single" w:color="auto" w:sz="4" w:space="0"/>
              <w:left w:val="single" w:color="auto" w:sz="4" w:space="0"/>
            </w:tcBorders>
            <w:shd w:val="clear" w:color="auto" w:fill="FFFFFF"/>
          </w:tcPr>
          <w:p>
            <w:pPr>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2</w:t>
            </w:r>
          </w:p>
        </w:tc>
        <w:tc>
          <w:tcPr>
            <w:tcW w:w="581" w:type="dxa"/>
            <w:tcBorders>
              <w:top w:val="single" w:color="auto" w:sz="4" w:space="0"/>
              <w:left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0" w:hRule="exact"/>
          <w:jc w:val="center"/>
        </w:trPr>
        <w:tc>
          <w:tcPr>
            <w:tcW w:w="902" w:type="dxa"/>
            <w:vMerge w:val="continue"/>
            <w:tcBorders>
              <w:left w:val="single" w:color="auto" w:sz="4" w:space="0"/>
            </w:tcBorders>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p>
        </w:tc>
        <w:tc>
          <w:tcPr>
            <w:tcW w:w="600" w:type="dxa"/>
            <w:vMerge w:val="continue"/>
            <w:tcBorders>
              <w:left w:val="single" w:color="auto" w:sz="4" w:space="0"/>
            </w:tcBorders>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p>
        </w:tc>
        <w:tc>
          <w:tcPr>
            <w:tcW w:w="7147" w:type="dxa"/>
            <w:tcBorders>
              <w:top w:val="single" w:color="auto" w:sz="4" w:space="0"/>
              <w:left w:val="single" w:color="auto" w:sz="4" w:space="0"/>
            </w:tcBorders>
            <w:shd w:val="clear" w:color="auto" w:fill="FFFFFF"/>
          </w:tcPr>
          <w:p>
            <w:pPr>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2</w:t>
            </w:r>
            <w:r>
              <w:rPr>
                <w:rFonts w:ascii="宋体" w:hAnsi="宋体" w:eastAsia="宋体" w:cs="宋体"/>
                <w:color w:val="000000" w:themeColor="text1"/>
                <w:sz w:val="20"/>
                <w:szCs w:val="20"/>
                <w:lang w:val="zh-TW" w:eastAsia="zh-TW" w:bidi="zh-TW"/>
                <w14:textFill>
                  <w14:solidFill>
                    <w14:schemeClr w14:val="tx1"/>
                  </w14:solidFill>
                </w14:textFill>
              </w:rPr>
              <w:t>.规范更衣（</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分）、戴帽子（</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分）、口罩（</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tc>
        <w:tc>
          <w:tcPr>
            <w:tcW w:w="605" w:type="dxa"/>
            <w:tcBorders>
              <w:top w:val="single" w:color="auto" w:sz="4" w:space="0"/>
              <w:left w:val="single" w:color="auto" w:sz="4" w:space="0"/>
            </w:tcBorders>
            <w:shd w:val="clear" w:color="auto" w:fill="FFFFFF"/>
          </w:tcPr>
          <w:p>
            <w:pPr>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3</w:t>
            </w:r>
          </w:p>
        </w:tc>
        <w:tc>
          <w:tcPr>
            <w:tcW w:w="581" w:type="dxa"/>
            <w:tcBorders>
              <w:top w:val="single" w:color="auto" w:sz="4" w:space="0"/>
              <w:left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0" w:hRule="exact"/>
          <w:jc w:val="center"/>
        </w:trPr>
        <w:tc>
          <w:tcPr>
            <w:tcW w:w="902" w:type="dxa"/>
            <w:vMerge w:val="restart"/>
            <w:tcBorders>
              <w:top w:val="single" w:color="auto" w:sz="4" w:space="0"/>
              <w:left w:val="single" w:color="auto" w:sz="4" w:space="0"/>
            </w:tcBorders>
            <w:shd w:val="clear" w:color="auto" w:fill="FFFFFF"/>
            <w:vAlign w:val="center"/>
          </w:tcPr>
          <w:p>
            <w:pPr>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操作前</w:t>
            </w:r>
          </w:p>
        </w:tc>
        <w:tc>
          <w:tcPr>
            <w:tcW w:w="600" w:type="dxa"/>
            <w:vMerge w:val="restart"/>
            <w:tcBorders>
              <w:top w:val="single" w:color="auto" w:sz="4" w:space="0"/>
              <w:left w:val="single" w:color="auto" w:sz="4" w:space="0"/>
            </w:tcBorders>
            <w:shd w:val="clear" w:color="auto" w:fill="FFFFFF"/>
            <w:vAlign w:val="center"/>
          </w:tcPr>
          <w:p>
            <w:pPr>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5</w:t>
            </w:r>
          </w:p>
        </w:tc>
        <w:tc>
          <w:tcPr>
            <w:tcW w:w="7147" w:type="dxa"/>
            <w:tcBorders>
              <w:top w:val="single" w:color="auto" w:sz="4" w:space="0"/>
              <w:left w:val="single" w:color="auto" w:sz="4" w:space="0"/>
            </w:tcBorders>
            <w:shd w:val="clear" w:color="auto" w:fill="FFFFFF"/>
          </w:tcPr>
          <w:p>
            <w:pPr>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.操作环境清洁、宽敞，符合无菌操作要求</w:t>
            </w:r>
          </w:p>
        </w:tc>
        <w:tc>
          <w:tcPr>
            <w:tcW w:w="605" w:type="dxa"/>
            <w:tcBorders>
              <w:top w:val="single" w:color="auto" w:sz="4" w:space="0"/>
              <w:left w:val="single" w:color="auto" w:sz="4" w:space="0"/>
            </w:tcBorders>
            <w:shd w:val="clear" w:color="auto" w:fill="FFFFFF"/>
          </w:tcPr>
          <w:p>
            <w:pPr>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2</w:t>
            </w:r>
          </w:p>
        </w:tc>
        <w:tc>
          <w:tcPr>
            <w:tcW w:w="581" w:type="dxa"/>
            <w:tcBorders>
              <w:top w:val="single" w:color="auto" w:sz="4" w:space="0"/>
              <w:left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5" w:hRule="exact"/>
          <w:jc w:val="center"/>
        </w:trPr>
        <w:tc>
          <w:tcPr>
            <w:tcW w:w="902" w:type="dxa"/>
            <w:vMerge w:val="continue"/>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600" w:type="dxa"/>
            <w:vMerge w:val="continue"/>
            <w:tcBorders>
              <w:left w:val="single" w:color="auto" w:sz="4" w:space="0"/>
            </w:tcBorders>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p>
        </w:tc>
        <w:tc>
          <w:tcPr>
            <w:tcW w:w="7147" w:type="dxa"/>
            <w:tcBorders>
              <w:top w:val="single" w:color="auto" w:sz="4" w:space="0"/>
              <w:left w:val="single" w:color="auto" w:sz="4" w:space="0"/>
            </w:tcBorders>
            <w:shd w:val="clear" w:color="auto" w:fill="FFFFFF"/>
            <w:vAlign w:val="bottom"/>
          </w:tcPr>
          <w:p>
            <w:pPr>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2</w:t>
            </w:r>
            <w:r>
              <w:rPr>
                <w:rFonts w:ascii="宋体" w:hAnsi="宋体" w:eastAsia="宋体" w:cs="宋体"/>
                <w:color w:val="000000" w:themeColor="text1"/>
                <w:sz w:val="20"/>
                <w:szCs w:val="20"/>
                <w:lang w:val="zh-TW" w:eastAsia="zh-TW" w:bidi="zh-TW"/>
                <w14:textFill>
                  <w14:solidFill>
                    <w14:schemeClr w14:val="tx1"/>
                  </w14:solidFill>
                </w14:textFill>
              </w:rPr>
              <w:t>.用物备齐（</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2</w:t>
            </w:r>
            <w:r>
              <w:rPr>
                <w:rFonts w:ascii="宋体" w:hAnsi="宋体" w:eastAsia="宋体" w:cs="宋体"/>
                <w:color w:val="000000" w:themeColor="text1"/>
                <w:sz w:val="20"/>
                <w:szCs w:val="20"/>
                <w:lang w:val="zh-TW" w:eastAsia="zh-TW" w:bidi="zh-TW"/>
                <w14:textFill>
                  <w14:solidFill>
                    <w14:schemeClr w14:val="tx1"/>
                  </w14:solidFill>
                </w14:textFill>
              </w:rPr>
              <w:t>分）、放置合理（</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bottom"/>
          </w:tcPr>
          <w:p>
            <w:pPr>
              <w:ind w:firstLine="160"/>
              <w:jc w:val="left"/>
              <w:rPr>
                <w:rFonts w:ascii="宋体" w:hAnsi="宋体" w:eastAsia="宋体" w:cs="宋体"/>
                <w:color w:val="000000" w:themeColor="text1"/>
                <w:sz w:val="20"/>
                <w:szCs w:val="20"/>
                <w:lang w:bidi="zh-TW"/>
                <w14:textFill>
                  <w14:solidFill>
                    <w14:schemeClr w14:val="tx1"/>
                  </w14:solidFill>
                </w14:textFill>
              </w:rPr>
            </w:pPr>
            <w:r>
              <w:rPr>
                <w:rFonts w:hint="eastAsia" w:ascii="宋体" w:hAnsi="宋体" w:eastAsia="宋体" w:cs="宋体"/>
                <w:color w:val="000000" w:themeColor="text1"/>
                <w:sz w:val="20"/>
                <w:szCs w:val="20"/>
                <w:lang w:bidi="zh-TW"/>
                <w14:textFill>
                  <w14:solidFill>
                    <w14:schemeClr w14:val="tx1"/>
                  </w14:solidFill>
                </w14:textFill>
              </w:rPr>
              <w:t>3</w:t>
            </w:r>
          </w:p>
        </w:tc>
        <w:tc>
          <w:tcPr>
            <w:tcW w:w="581" w:type="dxa"/>
            <w:tcBorders>
              <w:top w:val="single" w:color="auto" w:sz="4" w:space="0"/>
              <w:left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696" w:hRule="exact"/>
          <w:jc w:val="center"/>
        </w:trPr>
        <w:tc>
          <w:tcPr>
            <w:tcW w:w="902" w:type="dxa"/>
            <w:vMerge w:val="restart"/>
            <w:tcBorders>
              <w:top w:val="single" w:color="auto" w:sz="4" w:space="0"/>
              <w:left w:val="single" w:color="auto" w:sz="4" w:space="0"/>
            </w:tcBorders>
            <w:shd w:val="clear" w:color="auto" w:fill="FFFFFF"/>
            <w:vAlign w:val="center"/>
          </w:tcPr>
          <w:p>
            <w:pPr>
              <w:spacing w:after="460"/>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操作</w:t>
            </w:r>
          </w:p>
          <w:p>
            <w:pPr>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过程</w:t>
            </w:r>
          </w:p>
        </w:tc>
        <w:tc>
          <w:tcPr>
            <w:tcW w:w="600" w:type="dxa"/>
            <w:vMerge w:val="restart"/>
            <w:tcBorders>
              <w:top w:val="single" w:color="auto" w:sz="4" w:space="0"/>
              <w:left w:val="single" w:color="auto" w:sz="4" w:space="0"/>
            </w:tcBorders>
            <w:shd w:val="clear" w:color="auto" w:fill="FFFFFF"/>
            <w:vAlign w:val="center"/>
          </w:tcPr>
          <w:p>
            <w:pPr>
              <w:spacing w:after="100" w:line="346" w:lineRule="exact"/>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器 械 组 装</w:t>
            </w:r>
          </w:p>
          <w:p>
            <w:pPr>
              <w:spacing w:line="360" w:lineRule="auto"/>
              <w:jc w:val="center"/>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54</w:t>
            </w:r>
          </w:p>
        </w:tc>
        <w:tc>
          <w:tcPr>
            <w:tcW w:w="7147" w:type="dxa"/>
            <w:tcBorders>
              <w:top w:val="single" w:color="auto" w:sz="4" w:space="0"/>
              <w:left w:val="single" w:color="auto" w:sz="4" w:space="0"/>
            </w:tcBorders>
            <w:shd w:val="clear" w:color="auto" w:fill="FFFFFF"/>
            <w:vAlign w:val="bottom"/>
          </w:tcPr>
          <w:p>
            <w:pPr>
              <w:spacing w:line="300" w:lineRule="atLeast"/>
              <w:rPr>
                <w:rFonts w:hint="eastAsia" w:ascii="宋体" w:hAnsi="宋体" w:eastAsia="宋体" w:cs="宋体"/>
                <w:color w:val="000000" w:themeColor="text1"/>
                <w:sz w:val="20"/>
                <w:szCs w:val="20"/>
                <w:lang w:val="zh-TW" w:eastAsia="zh-CN" w:bidi="zh-TW"/>
                <w14:textFill>
                  <w14:solidFill>
                    <w14:schemeClr w14:val="tx1"/>
                  </w14:solidFill>
                </w14:textFill>
              </w:rPr>
            </w:pPr>
            <w:r>
              <w:rPr>
                <w:rFonts w:ascii="Times New Roman" w:hAnsi="Times New Roman" w:eastAsia="Times New Roman" w:cs="Times New Roman"/>
                <w:color w:val="000000" w:themeColor="text1"/>
                <w:sz w:val="20"/>
                <w:szCs w:val="20"/>
                <w:lang w:bidi="en-US"/>
                <w14:textFill>
                  <w14:solidFill>
                    <w14:schemeClr w14:val="tx1"/>
                  </w14:solidFill>
                </w14:textFill>
              </w:rPr>
              <w:t>1.</w:t>
            </w:r>
            <w:r>
              <w:rPr>
                <w:rFonts w:hint="eastAsia" w:ascii="Times New Roman" w:hAnsi="Times New Roman" w:eastAsia="宋体" w:cs="Times New Roman"/>
                <w:color w:val="000000" w:themeColor="text1"/>
                <w:sz w:val="20"/>
                <w:szCs w:val="20"/>
                <w:lang w:bidi="en-US"/>
                <w14:textFill>
                  <w14:solidFill>
                    <w14:schemeClr w14:val="tx1"/>
                  </w14:solidFill>
                </w14:textFill>
              </w:rPr>
              <w:t>器械</w:t>
            </w:r>
            <w:r>
              <w:rPr>
                <w:rFonts w:ascii="宋体" w:hAnsi="宋体" w:eastAsia="宋体" w:cs="宋体"/>
                <w:color w:val="000000" w:themeColor="text1"/>
                <w:sz w:val="20"/>
                <w:szCs w:val="20"/>
                <w:lang w:val="zh-TW" w:eastAsia="zh-TW" w:bidi="zh-TW"/>
                <w14:textFill>
                  <w14:solidFill>
                    <w14:schemeClr w14:val="tx1"/>
                  </w14:solidFill>
                </w14:textFill>
              </w:rPr>
              <w:t>护士面向无菌器械台，掌握穿好手术衣后的无菌范围，双手放置位置正确，口述</w:t>
            </w:r>
            <w:r>
              <w:rPr>
                <w:rFonts w:ascii="宋体" w:hAnsi="宋体" w:eastAsia="宋体" w:cs="宋体"/>
                <w:color w:val="000000" w:themeColor="text1"/>
                <w:sz w:val="20"/>
                <w:szCs w:val="20"/>
                <w:lang w:val="zh-CN" w:bidi="zh-CN"/>
                <w14:textFill>
                  <w14:solidFill>
                    <w14:schemeClr w14:val="tx1"/>
                  </w14:solidFill>
                </w14:textFill>
              </w:rPr>
              <w:t>“无</w:t>
            </w:r>
            <w:r>
              <w:rPr>
                <w:rFonts w:ascii="宋体" w:hAnsi="宋体" w:eastAsia="宋体" w:cs="宋体"/>
                <w:color w:val="000000" w:themeColor="text1"/>
                <w:sz w:val="20"/>
                <w:szCs w:val="20"/>
                <w:lang w:val="zh-TW" w:eastAsia="zh-TW" w:bidi="zh-TW"/>
                <w14:textFill>
                  <w14:solidFill>
                    <w14:schemeClr w14:val="tx1"/>
                  </w14:solidFill>
                </w14:textFill>
              </w:rPr>
              <w:t>菌器械台铺置完毕”，将器械篮筐移至合适位置</w:t>
            </w:r>
          </w:p>
        </w:tc>
        <w:tc>
          <w:tcPr>
            <w:tcW w:w="605" w:type="dxa"/>
            <w:tcBorders>
              <w:top w:val="single" w:color="auto" w:sz="4" w:space="0"/>
              <w:left w:val="single" w:color="auto" w:sz="4" w:space="0"/>
            </w:tcBorders>
            <w:shd w:val="clear" w:color="auto" w:fill="FFFFFF"/>
            <w:vAlign w:val="center"/>
          </w:tcPr>
          <w:p>
            <w:pPr>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2</w:t>
            </w:r>
          </w:p>
        </w:tc>
        <w:tc>
          <w:tcPr>
            <w:tcW w:w="581" w:type="dxa"/>
            <w:tcBorders>
              <w:top w:val="single" w:color="auto" w:sz="4" w:space="0"/>
              <w:left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449" w:hRule="exact"/>
          <w:jc w:val="center"/>
        </w:trPr>
        <w:tc>
          <w:tcPr>
            <w:tcW w:w="902" w:type="dxa"/>
            <w:vMerge w:val="continue"/>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600" w:type="dxa"/>
            <w:vMerge w:val="continue"/>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7147" w:type="dxa"/>
            <w:tcBorders>
              <w:top w:val="single" w:color="auto" w:sz="4" w:space="0"/>
              <w:left w:val="single" w:color="auto" w:sz="4" w:space="0"/>
            </w:tcBorders>
            <w:shd w:val="clear" w:color="auto" w:fill="FFFFFF"/>
            <w:vAlign w:val="bottom"/>
          </w:tcPr>
          <w:p>
            <w:pPr>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eastAsia="en-US" w:bidi="en-US"/>
                <w14:textFill>
                  <w14:solidFill>
                    <w14:schemeClr w14:val="tx1"/>
                  </w14:solidFill>
                </w14:textFill>
              </w:rPr>
              <w:t>2.</w:t>
            </w:r>
            <w:r>
              <w:rPr>
                <w:rFonts w:ascii="宋体" w:hAnsi="宋体" w:eastAsia="宋体" w:cs="宋体"/>
                <w:color w:val="000000" w:themeColor="text1"/>
                <w:sz w:val="20"/>
                <w:szCs w:val="20"/>
                <w:lang w:val="zh-TW" w:eastAsia="zh-TW" w:bidi="zh-TW"/>
                <w14:textFill>
                  <w14:solidFill>
                    <w14:schemeClr w14:val="tx1"/>
                  </w14:solidFill>
                </w14:textFill>
              </w:rPr>
              <w:t>气腹针组装：</w:t>
            </w:r>
          </w:p>
          <w:p>
            <w:pPr>
              <w:numPr>
                <w:ilvl w:val="0"/>
                <w:numId w:val="2"/>
              </w:numPr>
              <w:tabs>
                <w:tab w:val="left" w:pos="211"/>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检査气腹针完整性：检查气腹针内芯、外鞘有无弯曲变形，外鞘尖头端有无倒钝变形</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2"/>
              </w:numPr>
              <w:tabs>
                <w:tab w:val="left" w:pos="211"/>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将气腹针内芯平直插入气腹针外鞘内，顺时针旋转到底并将气腹针外鞘和内芯锁紧</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2"/>
              </w:numPr>
              <w:tabs>
                <w:tab w:val="left" w:pos="226"/>
                <w:tab w:val="right" w:pos="6878"/>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正确安装鲁尔接口阀门（阀芯拨钮位于阀门缺口端同侧）</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2"/>
              </w:numPr>
              <w:tabs>
                <w:tab w:val="left" w:pos="211"/>
              </w:tabs>
              <w:spacing w:line="300" w:lineRule="atLeast"/>
              <w:rPr>
                <w:rFonts w:ascii="宋体" w:hAnsi="宋体" w:eastAsia="宋体" w:cs="宋体"/>
                <w:sz w:val="20"/>
                <w:szCs w:val="20"/>
                <w:lang w:val="zh-TW" w:eastAsia="zh-TW" w:bidi="zh-TW"/>
              </w:rPr>
            </w:pPr>
            <w:r>
              <w:rPr>
                <w:rFonts w:hint="eastAsia" w:ascii="宋体" w:hAnsi="宋体" w:eastAsia="宋体" w:cs="宋体"/>
                <w:sz w:val="20"/>
                <w:szCs w:val="20"/>
                <w:lang w:val="zh-TW" w:eastAsia="zh-TW" w:bidi="zh-TW"/>
              </w:rPr>
              <w:t>将气腹针阀门螺帽顺时针</w:t>
            </w:r>
            <w:r>
              <w:rPr>
                <w:rFonts w:ascii="宋体" w:hAnsi="宋体" w:eastAsia="宋体" w:cs="宋体"/>
                <w:sz w:val="20"/>
                <w:szCs w:val="20"/>
                <w:lang w:val="zh-TW" w:eastAsia="zh-TW" w:bidi="zh-TW"/>
              </w:rPr>
              <w:t>转至合适位置，不可旋到底</w:t>
            </w:r>
            <w:r>
              <w:rPr>
                <w:rFonts w:hint="eastAsia" w:ascii="宋体" w:hAnsi="宋体" w:eastAsia="宋体" w:cs="宋体"/>
                <w:sz w:val="20"/>
                <w:szCs w:val="20"/>
                <w:lang w:val="zh-TW" w:bidi="zh-TW"/>
              </w:rPr>
              <w:t>，</w:t>
            </w:r>
            <w:r>
              <w:rPr>
                <w:rFonts w:ascii="宋体" w:hAnsi="宋体" w:eastAsia="宋体" w:cs="宋体"/>
                <w:sz w:val="20"/>
                <w:szCs w:val="20"/>
                <w:lang w:val="zh-TW" w:eastAsia="zh-TW" w:bidi="zh-TW"/>
              </w:rPr>
              <w:t>按动螺帽有稍许活动空间，阀芯灵活顺畅</w:t>
            </w:r>
            <w:r>
              <w:rPr>
                <w:rFonts w:ascii="宋体" w:hAnsi="宋体" w:eastAsia="宋体" w:cs="宋体"/>
                <w:sz w:val="20"/>
                <w:szCs w:val="20"/>
                <w:lang w:val="zh-TW" w:eastAsia="zh-TW" w:bidi="zh-TW"/>
              </w:rPr>
              <w:tab/>
            </w:r>
            <w:r>
              <w:rPr>
                <w:rFonts w:hint="eastAsia" w:ascii="宋体" w:hAnsi="宋体" w:eastAsia="宋体" w:cs="宋体"/>
                <w:sz w:val="20"/>
                <w:szCs w:val="20"/>
                <w:lang w:val="en-US" w:eastAsia="zh-CN" w:bidi="zh-TW"/>
              </w:rPr>
              <w:t xml:space="preserve">                                                   </w:t>
            </w:r>
            <w:r>
              <w:rPr>
                <w:rFonts w:ascii="宋体" w:hAnsi="宋体" w:eastAsia="宋体" w:cs="宋体"/>
                <w:sz w:val="20"/>
                <w:szCs w:val="20"/>
                <w:lang w:val="zh-TW" w:eastAsia="zh-TW" w:bidi="zh-TW"/>
              </w:rPr>
              <w:t>（</w:t>
            </w:r>
            <w:r>
              <w:rPr>
                <w:rFonts w:ascii="Times New Roman" w:hAnsi="Times New Roman" w:eastAsia="Times New Roman" w:cs="Times New Roman"/>
                <w:sz w:val="20"/>
                <w:szCs w:val="20"/>
                <w:lang w:val="zh-TW" w:eastAsia="zh-TW" w:bidi="zh-TW"/>
              </w:rPr>
              <w:t>1</w:t>
            </w:r>
            <w:r>
              <w:rPr>
                <w:rFonts w:ascii="宋体" w:hAnsi="宋体" w:eastAsia="宋体" w:cs="宋体"/>
                <w:sz w:val="20"/>
                <w:szCs w:val="20"/>
                <w:lang w:val="zh-TW" w:eastAsia="zh-TW" w:bidi="zh-TW"/>
              </w:rPr>
              <w:t>分）</w:t>
            </w:r>
          </w:p>
          <w:p>
            <w:pPr>
              <w:numPr>
                <w:ilvl w:val="0"/>
                <w:numId w:val="2"/>
              </w:numPr>
              <w:tabs>
                <w:tab w:val="left" w:pos="216"/>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握持气腹针内芯，向右拉动气腹针外鞘后释放，检查气腹针外鞘是否顺畅回弹</w:t>
            </w:r>
          </w:p>
          <w:p>
            <w:pPr>
              <w:numPr>
                <w:ilvl w:val="0"/>
                <w:numId w:val="0"/>
              </w:numPr>
              <w:tabs>
                <w:tab w:val="left" w:pos="216"/>
              </w:tabs>
              <w:spacing w:line="300" w:lineRule="atLeast"/>
              <w:ind w:firstLine="6400" w:firstLineChars="3200"/>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2"/>
              </w:numPr>
              <w:tabs>
                <w:tab w:val="left" w:pos="216"/>
                <w:tab w:val="right" w:pos="6878"/>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气腹针头端戴锐器帽</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6</w:t>
            </w:r>
          </w:p>
        </w:tc>
        <w:tc>
          <w:tcPr>
            <w:tcW w:w="581" w:type="dxa"/>
            <w:tcBorders>
              <w:top w:val="single" w:color="auto" w:sz="4" w:space="0"/>
              <w:left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742" w:hRule="exact"/>
          <w:jc w:val="center"/>
        </w:trPr>
        <w:tc>
          <w:tcPr>
            <w:tcW w:w="902" w:type="dxa"/>
            <w:vMerge w:val="continue"/>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600" w:type="dxa"/>
            <w:vMerge w:val="continue"/>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7147" w:type="dxa"/>
            <w:tcBorders>
              <w:top w:val="single" w:color="auto" w:sz="4" w:space="0"/>
              <w:left w:val="single" w:color="auto" w:sz="4" w:space="0"/>
            </w:tcBorders>
            <w:shd w:val="clear" w:color="auto" w:fill="FFFFFF"/>
            <w:vAlign w:val="bottom"/>
          </w:tcPr>
          <w:p>
            <w:pPr>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eastAsia="en-US" w:bidi="en-US"/>
                <w14:textFill>
                  <w14:solidFill>
                    <w14:schemeClr w14:val="tx1"/>
                  </w14:solidFill>
                </w14:textFill>
              </w:rPr>
              <w:t>3. l</w:t>
            </w:r>
            <w:r>
              <w:rPr>
                <w:rFonts w:hint="eastAsia" w:ascii="Times New Roman" w:hAnsi="Times New Roman" w:eastAsia="宋体" w:cs="Times New Roman"/>
                <w:color w:val="000000" w:themeColor="text1"/>
                <w:sz w:val="20"/>
                <w:szCs w:val="20"/>
                <w:lang w:bidi="en-US"/>
                <w14:textFill>
                  <w14:solidFill>
                    <w14:schemeClr w14:val="tx1"/>
                  </w14:solidFill>
                </w14:textFill>
              </w:rPr>
              <w:t>0mm</w:t>
            </w:r>
            <w:r>
              <w:rPr>
                <w:rFonts w:ascii="宋体" w:hAnsi="宋体" w:eastAsia="宋体" w:cs="宋体"/>
                <w:color w:val="000000" w:themeColor="text1"/>
                <w:sz w:val="20"/>
                <w:szCs w:val="20"/>
                <w:lang w:val="zh-TW" w:eastAsia="zh-TW" w:bidi="zh-TW"/>
                <w14:textFill>
                  <w14:solidFill>
                    <w14:schemeClr w14:val="tx1"/>
                  </w14:solidFill>
                </w14:textFill>
              </w:rPr>
              <w:t>穿刺器组装：</w:t>
            </w:r>
          </w:p>
          <w:p>
            <w:pPr>
              <w:numPr>
                <w:ilvl w:val="0"/>
                <w:numId w:val="3"/>
              </w:numPr>
              <w:tabs>
                <w:tab w:val="left" w:pos="216"/>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检查穿刺器的密封磁片、密封盖（带</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“0”</w:t>
            </w:r>
            <w:r>
              <w:rPr>
                <w:rFonts w:ascii="宋体" w:hAnsi="宋体" w:eastAsia="宋体" w:cs="宋体"/>
                <w:color w:val="000000" w:themeColor="text1"/>
                <w:sz w:val="20"/>
                <w:szCs w:val="20"/>
                <w:lang w:val="zh-TW" w:eastAsia="zh-TW" w:bidi="zh-TW"/>
                <w14:textFill>
                  <w14:solidFill>
                    <w14:schemeClr w14:val="tx1"/>
                  </w14:solidFill>
                </w14:textFill>
              </w:rPr>
              <w:t>形密封圈）、硅胶密封帽、筒体、穿刺针、通气阀芯、螺帽是否完好</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3"/>
              </w:numPr>
              <w:tabs>
                <w:tab w:val="left" w:pos="216"/>
                <w:tab w:val="left" w:pos="6283"/>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把硅胶密封帽正确安装到密封盖上</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3"/>
              </w:numPr>
              <w:tabs>
                <w:tab w:val="left" w:pos="216"/>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将密封磁片放入密封盖的凹坑中，因磁力的作用，密封磁片会紧紧地吸附在密封盖的凹坑密封面上</w:t>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3"/>
              </w:numPr>
              <w:tabs>
                <w:tab w:val="left" w:pos="216"/>
                <w:tab w:val="left" w:pos="6216"/>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将密封盖旋入筒体上，旋紧到底</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3"/>
              </w:numPr>
              <w:tabs>
                <w:tab w:val="left" w:pos="226"/>
                <w:tab w:val="left" w:pos="6216"/>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正确安装鲁尔接口阀门（阀芯拨钮位于阀门缺口端同侧）</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3"/>
              </w:numPr>
              <w:tabs>
                <w:tab w:val="left" w:pos="216"/>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将穿刺器阀门螺帽顺时针转至合适位置，不可旋到底</w:t>
            </w:r>
            <w:r>
              <w:rPr>
                <w:rFonts w:hint="eastAsia" w:ascii="宋体" w:hAnsi="宋体" w:eastAsia="宋体" w:cs="宋体"/>
                <w:color w:val="000000" w:themeColor="text1"/>
                <w:sz w:val="20"/>
                <w:szCs w:val="20"/>
                <w:lang w:val="zh-TW" w:bidi="zh-TW"/>
                <w14:textFill>
                  <w14:solidFill>
                    <w14:schemeClr w14:val="tx1"/>
                  </w14:solidFill>
                </w14:textFill>
              </w:rPr>
              <w:t>，</w:t>
            </w:r>
            <w:r>
              <w:rPr>
                <w:rFonts w:ascii="宋体" w:hAnsi="宋体" w:eastAsia="宋体" w:cs="宋体"/>
                <w:color w:val="000000" w:themeColor="text1"/>
                <w:sz w:val="20"/>
                <w:szCs w:val="20"/>
                <w:lang w:val="zh-TW" w:eastAsia="zh-TW" w:bidi="zh-TW"/>
                <w14:textFill>
                  <w14:solidFill>
                    <w14:schemeClr w14:val="tx1"/>
                  </w14:solidFill>
                </w14:textFill>
              </w:rPr>
              <w:t>按动螺帽有活动空间，转动阀芯灵活顺畅锁紧</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3"/>
              </w:numPr>
              <w:tabs>
                <w:tab w:val="left" w:pos="211"/>
                <w:tab w:val="left" w:pos="6216"/>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将穿刺器内芯平直插入穿刺器外鞘管</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3"/>
              </w:numPr>
              <w:tabs>
                <w:tab w:val="left" w:pos="221"/>
                <w:tab w:val="left" w:pos="6216"/>
              </w:tabs>
              <w:spacing w:line="300" w:lineRule="atLeast"/>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穿刺器戴锐器帽</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8</w:t>
            </w:r>
          </w:p>
        </w:tc>
        <w:tc>
          <w:tcPr>
            <w:tcW w:w="581" w:type="dxa"/>
            <w:tcBorders>
              <w:top w:val="single" w:color="auto" w:sz="4" w:space="0"/>
              <w:left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75" w:hRule="exact"/>
          <w:jc w:val="center"/>
        </w:trPr>
        <w:tc>
          <w:tcPr>
            <w:tcW w:w="902" w:type="dxa"/>
            <w:vMerge w:val="continue"/>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600" w:type="dxa"/>
            <w:vMerge w:val="continue"/>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7147" w:type="dxa"/>
            <w:tcBorders>
              <w:top w:val="single" w:color="auto" w:sz="4" w:space="0"/>
              <w:left w:val="single" w:color="auto" w:sz="4" w:space="0"/>
              <w:bottom w:val="single" w:color="auto" w:sz="4" w:space="0"/>
            </w:tcBorders>
            <w:shd w:val="clear" w:color="auto" w:fill="FFFFFF"/>
            <w:vAlign w:val="bottom"/>
          </w:tcPr>
          <w:p>
            <w:pPr>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bidi="en-US"/>
                <w14:textFill>
                  <w14:solidFill>
                    <w14:schemeClr w14:val="tx1"/>
                  </w14:solidFill>
                </w14:textFill>
              </w:rPr>
              <w:t>4. 5mm</w:t>
            </w:r>
            <w:r>
              <w:rPr>
                <w:rFonts w:ascii="宋体" w:hAnsi="宋体" w:eastAsia="宋体" w:cs="宋体"/>
                <w:color w:val="000000" w:themeColor="text1"/>
                <w:sz w:val="20"/>
                <w:szCs w:val="20"/>
                <w:lang w:val="zh-TW" w:eastAsia="zh-TW" w:bidi="zh-TW"/>
                <w14:textFill>
                  <w14:solidFill>
                    <w14:schemeClr w14:val="tx1"/>
                  </w14:solidFill>
                </w14:textFill>
              </w:rPr>
              <w:t>穿刺器组装：同</w:t>
            </w:r>
            <w:r>
              <w:rPr>
                <w:rFonts w:ascii="Times New Roman" w:hAnsi="Times New Roman" w:eastAsia="Times New Roman" w:cs="Times New Roman"/>
                <w:color w:val="000000" w:themeColor="text1"/>
                <w:sz w:val="20"/>
                <w:szCs w:val="20"/>
                <w:lang w:bidi="en-US"/>
                <w14:textFill>
                  <w14:solidFill>
                    <w14:schemeClr w14:val="tx1"/>
                  </w14:solidFill>
                </w14:textFill>
              </w:rPr>
              <w:t>10mm</w:t>
            </w:r>
            <w:r>
              <w:rPr>
                <w:rFonts w:ascii="宋体" w:hAnsi="宋体" w:eastAsia="宋体" w:cs="宋体"/>
                <w:color w:val="000000" w:themeColor="text1"/>
                <w:sz w:val="20"/>
                <w:szCs w:val="20"/>
                <w:lang w:val="zh-TW" w:eastAsia="zh-TW" w:bidi="zh-TW"/>
                <w14:textFill>
                  <w14:solidFill>
                    <w14:schemeClr w14:val="tx1"/>
                  </w14:solidFill>
                </w14:textFill>
              </w:rPr>
              <w:t>穿刺器组装</w:t>
            </w:r>
          </w:p>
        </w:tc>
        <w:tc>
          <w:tcPr>
            <w:tcW w:w="605" w:type="dxa"/>
            <w:tcBorders>
              <w:top w:val="single" w:color="auto" w:sz="4" w:space="0"/>
              <w:left w:val="single" w:color="auto" w:sz="4" w:space="0"/>
              <w:bottom w:val="single" w:color="auto" w:sz="4" w:space="0"/>
            </w:tcBorders>
            <w:shd w:val="clear" w:color="auto" w:fill="FFFFFF"/>
            <w:vAlign w:val="bottom"/>
          </w:tcPr>
          <w:p>
            <w:pPr>
              <w:ind w:firstLine="16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8</w:t>
            </w:r>
          </w:p>
        </w:tc>
        <w:tc>
          <w:tcPr>
            <w:tcW w:w="581" w:type="dxa"/>
            <w:tcBorders>
              <w:top w:val="single" w:color="auto" w:sz="4" w:space="0"/>
              <w:left w:val="single" w:color="auto" w:sz="4" w:space="0"/>
              <w:bottom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2735" w:hRule="exact"/>
          <w:jc w:val="center"/>
        </w:trPr>
        <w:tc>
          <w:tcPr>
            <w:tcW w:w="902" w:type="dxa"/>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600" w:type="dxa"/>
            <w:tcBorders>
              <w:left w:val="single" w:color="auto" w:sz="4" w:space="0"/>
            </w:tcBorders>
            <w:shd w:val="clear" w:color="auto" w:fill="FFFFFF"/>
            <w:vAlign w:val="center"/>
          </w:tcPr>
          <w:p>
            <w:pPr>
              <w:rPr>
                <w:rFonts w:ascii="Calibri" w:hAnsi="Calibri" w:eastAsia="宋体" w:cs="Times New Roman"/>
                <w:color w:val="000000" w:themeColor="text1"/>
                <w14:textFill>
                  <w14:solidFill>
                    <w14:schemeClr w14:val="tx1"/>
                  </w14:solidFill>
                </w14:textFill>
              </w:rPr>
            </w:pPr>
          </w:p>
        </w:tc>
        <w:tc>
          <w:tcPr>
            <w:tcW w:w="7147" w:type="dxa"/>
            <w:tcBorders>
              <w:top w:val="single" w:color="auto" w:sz="4" w:space="0"/>
              <w:left w:val="single" w:color="auto" w:sz="4" w:space="0"/>
            </w:tcBorders>
            <w:shd w:val="clear" w:color="auto" w:fill="FFFFFF"/>
            <w:vAlign w:val="bottom"/>
          </w:tcPr>
          <w:p>
            <w:pPr>
              <w:spacing w:after="100"/>
              <w:jc w:val="left"/>
              <w:rPr>
                <w:rFonts w:ascii="宋体" w:hAnsi="宋体" w:eastAsia="宋体" w:cs="宋体"/>
                <w:color w:val="000000" w:themeColor="text1"/>
                <w:sz w:val="20"/>
                <w:szCs w:val="20"/>
                <w:lang w:val="zh-TW" w:eastAsia="zh-TW" w:bidi="zh-TW"/>
                <w14:textFill>
                  <w14:solidFill>
                    <w14:schemeClr w14:val="tx1"/>
                  </w14:solidFill>
                </w14:textFill>
              </w:rPr>
            </w:pPr>
            <w:r>
              <w:rPr>
                <w:rFonts w:ascii="Times New Roman" w:hAnsi="Times New Roman" w:eastAsia="Times New Roman" w:cs="Times New Roman"/>
                <w:color w:val="000000" w:themeColor="text1"/>
                <w:sz w:val="20"/>
                <w:szCs w:val="20"/>
                <w:lang w:eastAsia="en-US" w:bidi="en-US"/>
                <w14:textFill>
                  <w14:solidFill>
                    <w14:schemeClr w14:val="tx1"/>
                  </w14:solidFill>
                </w14:textFill>
              </w:rPr>
              <w:t>5.</w:t>
            </w:r>
            <w:r>
              <w:rPr>
                <w:rFonts w:ascii="宋体" w:hAnsi="宋体" w:eastAsia="宋体" w:cs="宋体"/>
                <w:color w:val="000000" w:themeColor="text1"/>
                <w:sz w:val="20"/>
                <w:szCs w:val="20"/>
                <w:lang w:val="zh-TW" w:eastAsia="zh-TW" w:bidi="zh-TW"/>
                <w14:textFill>
                  <w14:solidFill>
                    <w14:schemeClr w14:val="tx1"/>
                  </w14:solidFill>
                </w14:textFill>
              </w:rPr>
              <w:t>腔镜冲洗吸引器组装：</w:t>
            </w:r>
          </w:p>
          <w:p>
            <w:pPr>
              <w:numPr>
                <w:ilvl w:val="0"/>
                <w:numId w:val="4"/>
              </w:numPr>
              <w:tabs>
                <w:tab w:val="left" w:pos="226"/>
              </w:tabs>
              <w:spacing w:after="100"/>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正确安装冲洗吸引器阀芯（安装时先将控制阀门上弹簧卡珠对准冲洗吸引器体上安装口的凹槽缺口部位）</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4"/>
              </w:numPr>
              <w:tabs>
                <w:tab w:val="left" w:pos="216"/>
              </w:tabs>
              <w:spacing w:after="100"/>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按住控制阀门，安装阀门螺母并顺时针转至合适位置，不可旋到底，按动螺帽有活动空间，转动阀芯顺畅</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numPr>
                <w:ilvl w:val="0"/>
                <w:numId w:val="4"/>
              </w:numPr>
              <w:tabs>
                <w:tab w:val="left" w:pos="206"/>
              </w:tabs>
              <w:spacing w:after="100"/>
              <w:rPr>
                <w:rFonts w:ascii="宋体" w:hAnsi="宋体" w:eastAsia="宋体" w:cs="宋体"/>
                <w:color w:val="000000" w:themeColor="text1"/>
                <w:sz w:val="20"/>
                <w:szCs w:val="20"/>
                <w:lang w:val="zh-TW" w:eastAsia="zh-TW" w:bidi="zh-TW"/>
                <w14:textFill>
                  <w14:solidFill>
                    <w14:schemeClr w14:val="tx1"/>
                  </w14:solidFill>
                </w14:textFill>
              </w:rPr>
            </w:pPr>
            <w:r>
              <w:rPr>
                <w:rFonts w:ascii="宋体" w:hAnsi="宋体" w:eastAsia="宋体" w:cs="宋体"/>
                <w:color w:val="000000" w:themeColor="text1"/>
                <w:sz w:val="20"/>
                <w:szCs w:val="20"/>
                <w:lang w:val="zh-TW" w:eastAsia="zh-TW" w:bidi="zh-TW"/>
                <w14:textFill>
                  <w14:solidFill>
                    <w14:schemeClr w14:val="tx1"/>
                  </w14:solidFill>
                </w14:textFill>
              </w:rPr>
              <w:t>检査吸引管螺纹处</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“0”</w:t>
            </w:r>
            <w:r>
              <w:rPr>
                <w:rFonts w:ascii="宋体" w:hAnsi="宋体" w:eastAsia="宋体" w:cs="宋体"/>
                <w:color w:val="000000" w:themeColor="text1"/>
                <w:sz w:val="20"/>
                <w:szCs w:val="20"/>
                <w:lang w:val="zh-TW" w:eastAsia="zh-TW" w:bidi="zh-TW"/>
                <w14:textFill>
                  <w14:solidFill>
                    <w14:schemeClr w14:val="tx1"/>
                  </w14:solidFill>
                </w14:textFill>
              </w:rPr>
              <w:t>形密封圈是否完好，将吸引管与吸引器体旋紧</w:t>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p>
            <w:pPr>
              <w:jc w:val="left"/>
              <w:rPr>
                <w:rFonts w:ascii="Times New Roman" w:hAnsi="Times New Roman" w:eastAsia="Times New Roman" w:cs="Times New Roman"/>
                <w:color w:val="000000" w:themeColor="text1"/>
                <w:sz w:val="20"/>
                <w:szCs w:val="20"/>
                <w:lang w:bidi="en-US"/>
                <w14:textFill>
                  <w14:solidFill>
                    <w14:schemeClr w14:val="tx1"/>
                  </w14:solidFill>
                </w14:textFill>
              </w:rPr>
            </w:pPr>
            <w:r>
              <w:rPr>
                <w:rFonts w:hint="eastAsia" w:ascii="宋体" w:hAnsi="宋体" w:eastAsia="宋体" w:cs="宋体"/>
                <w:color w:val="000000" w:themeColor="text1"/>
                <w:sz w:val="20"/>
                <w:szCs w:val="20"/>
                <w:lang w:val="zh-TW" w:eastAsia="zh-TW" w:bidi="zh-TW"/>
                <w14:textFill>
                  <w14:solidFill>
                    <w14:schemeClr w14:val="tx1"/>
                  </w14:solidFill>
                </w14:textFill>
              </w:rPr>
              <w:t>④</w:t>
            </w:r>
            <w:r>
              <w:rPr>
                <w:rFonts w:ascii="宋体" w:hAnsi="宋体" w:eastAsia="宋体" w:cs="宋体"/>
                <w:color w:val="000000" w:themeColor="text1"/>
                <w:sz w:val="20"/>
                <w:szCs w:val="20"/>
                <w:lang w:val="zh-TW" w:eastAsia="zh-TW" w:bidi="zh-TW"/>
                <w14:textFill>
                  <w14:solidFill>
                    <w14:schemeClr w14:val="tx1"/>
                  </w14:solidFill>
                </w14:textFill>
              </w:rPr>
              <w:t>检査阀门是否安装牢固，开关阀门拨动是否顺畅</w:t>
            </w:r>
            <w:r>
              <w:rPr>
                <w:rFonts w:ascii="宋体" w:hAnsi="宋体" w:eastAsia="宋体" w:cs="宋体"/>
                <w:color w:val="000000" w:themeColor="text1"/>
                <w:sz w:val="20"/>
                <w:szCs w:val="20"/>
                <w:lang w:val="zh-TW" w:eastAsia="zh-TW" w:bidi="zh-TW"/>
                <w14:textFill>
                  <w14:solidFill>
                    <w14:schemeClr w14:val="tx1"/>
                  </w14:solidFill>
                </w14:textFill>
              </w:rPr>
              <w:tab/>
            </w:r>
            <w:r>
              <w:rPr>
                <w:rFonts w:hint="eastAsia" w:ascii="宋体" w:hAnsi="宋体" w:eastAsia="宋体" w:cs="宋体"/>
                <w:color w:val="000000" w:themeColor="text1"/>
                <w:sz w:val="20"/>
                <w:szCs w:val="20"/>
                <w:lang w:val="en-US" w:eastAsia="zh-CN" w:bidi="zh-TW"/>
                <w14:textFill>
                  <w14:solidFill>
                    <w14:schemeClr w14:val="tx1"/>
                  </w14:solidFill>
                </w14:textFill>
              </w:rPr>
              <w:t xml:space="preserve">                  </w:t>
            </w:r>
            <w:r>
              <w:rPr>
                <w:rFonts w:ascii="宋体" w:hAnsi="宋体" w:eastAsia="宋体" w:cs="宋体"/>
                <w:color w:val="000000" w:themeColor="text1"/>
                <w:sz w:val="20"/>
                <w:szCs w:val="20"/>
                <w:lang w:val="zh-TW" w:eastAsia="zh-TW" w:bidi="zh-TW"/>
                <w14:textFill>
                  <w14:solidFill>
                    <w14:schemeClr w14:val="tx1"/>
                  </w14:solidFill>
                </w14:textFill>
              </w:rPr>
              <w:t>（</w:t>
            </w:r>
            <w:r>
              <w:rPr>
                <w:rFonts w:ascii="Times New Roman" w:hAnsi="Times New Roman" w:eastAsia="Times New Roman" w:cs="Times New Roman"/>
                <w:color w:val="000000" w:themeColor="text1"/>
                <w:sz w:val="20"/>
                <w:szCs w:val="20"/>
                <w:lang w:val="zh-TW" w:eastAsia="zh-TW" w:bidi="zh-TW"/>
                <w14:textFill>
                  <w14:solidFill>
                    <w14:schemeClr w14:val="tx1"/>
                  </w14:solidFill>
                </w14:textFill>
              </w:rPr>
              <w:t>1</w:t>
            </w:r>
            <w:r>
              <w:rPr>
                <w:rFonts w:ascii="宋体" w:hAnsi="宋体" w:eastAsia="宋体" w:cs="宋体"/>
                <w:color w:val="000000" w:themeColor="text1"/>
                <w:sz w:val="20"/>
                <w:szCs w:val="20"/>
                <w:lang w:val="zh-TW" w:eastAsia="zh-TW" w:bidi="zh-TW"/>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ind w:firstLine="160"/>
              <w:rPr>
                <w:rFonts w:ascii="Times New Roman" w:hAnsi="Times New Roman" w:eastAsia="宋体" w:cs="Times New Roman"/>
                <w:color w:val="000000" w:themeColor="text1"/>
                <w:sz w:val="20"/>
                <w:szCs w:val="20"/>
                <w:lang w:bidi="zh-TW"/>
                <w14:textFill>
                  <w14:solidFill>
                    <w14:schemeClr w14:val="tx1"/>
                  </w14:solidFill>
                </w14:textFill>
              </w:rPr>
            </w:pPr>
            <w:r>
              <w:rPr>
                <w:rFonts w:hint="eastAsia" w:ascii="Times New Roman" w:hAnsi="Times New Roman" w:eastAsia="宋体" w:cs="Times New Roman"/>
                <w:color w:val="000000" w:themeColor="text1"/>
                <w:sz w:val="20"/>
                <w:szCs w:val="20"/>
                <w:lang w:bidi="zh-TW"/>
                <w14:textFill>
                  <w14:solidFill>
                    <w14:schemeClr w14:val="tx1"/>
                  </w14:solidFill>
                </w14:textFill>
              </w:rPr>
              <w:t>4</w:t>
            </w:r>
          </w:p>
        </w:tc>
        <w:tc>
          <w:tcPr>
            <w:tcW w:w="581" w:type="dxa"/>
            <w:tcBorders>
              <w:top w:val="single" w:color="auto" w:sz="4" w:space="0"/>
              <w:left w:val="single" w:color="auto" w:sz="4" w:space="0"/>
              <w:right w:val="single" w:color="auto" w:sz="4" w:space="0"/>
            </w:tcBorders>
            <w:shd w:val="clear" w:color="auto" w:fill="FFFFFF"/>
          </w:tcPr>
          <w:p>
            <w:pPr>
              <w:rPr>
                <w:rFonts w:ascii="Calibri" w:hAnsi="Calibri" w:eastAsia="宋体" w:cs="Times New Roman"/>
                <w:color w:val="000000" w:themeColor="text1"/>
                <w:sz w:val="10"/>
                <w:szCs w:val="10"/>
                <w14:textFill>
                  <w14:solidFill>
                    <w14:schemeClr w14:val="tx1"/>
                  </w14:solidFill>
                </w14:textFill>
              </w:rPr>
            </w:pPr>
          </w:p>
        </w:tc>
      </w:tr>
    </w:tbl>
    <w:p>
      <w:pPr>
        <w:rPr>
          <w:color w:val="000000" w:themeColor="text1"/>
          <w14:textFill>
            <w14:solidFill>
              <w14:schemeClr w14:val="tx1"/>
            </w14:solidFill>
          </w14:textFill>
        </w:rPr>
        <w:sectPr>
          <w:pgSz w:w="11906" w:h="16838"/>
          <w:pgMar w:top="1440" w:right="1134" w:bottom="1440" w:left="1134" w:header="851" w:footer="992" w:gutter="0"/>
          <w:cols w:space="0" w:num="1"/>
          <w:docGrid w:type="lines" w:linePitch="312" w:charSpace="0"/>
        </w:sectPr>
      </w:pPr>
    </w:p>
    <w:tbl>
      <w:tblPr>
        <w:tblStyle w:val="5"/>
        <w:tblW w:w="9855" w:type="dxa"/>
        <w:jc w:val="center"/>
        <w:tblLayout w:type="fixed"/>
        <w:tblCellMar>
          <w:top w:w="0" w:type="dxa"/>
          <w:left w:w="10" w:type="dxa"/>
          <w:bottom w:w="0" w:type="dxa"/>
          <w:right w:w="10" w:type="dxa"/>
        </w:tblCellMar>
      </w:tblPr>
      <w:tblGrid>
        <w:gridCol w:w="912"/>
        <w:gridCol w:w="605"/>
        <w:gridCol w:w="7138"/>
        <w:gridCol w:w="605"/>
        <w:gridCol w:w="595"/>
      </w:tblGrid>
      <w:tr>
        <w:tblPrEx>
          <w:tblCellMar>
            <w:top w:w="0" w:type="dxa"/>
            <w:left w:w="10" w:type="dxa"/>
            <w:bottom w:w="0" w:type="dxa"/>
            <w:right w:w="10" w:type="dxa"/>
          </w:tblCellMar>
        </w:tblPrEx>
        <w:trPr>
          <w:trHeight w:val="461" w:hRule="exact"/>
          <w:jc w:val="center"/>
        </w:trPr>
        <w:tc>
          <w:tcPr>
            <w:tcW w:w="912" w:type="dxa"/>
            <w:tcBorders>
              <w:top w:val="single" w:color="auto" w:sz="4" w:space="0"/>
              <w:left w:val="single" w:color="auto" w:sz="4" w:space="0"/>
            </w:tcBorders>
            <w:shd w:val="clear" w:color="auto" w:fill="FFFFFF"/>
            <w:vAlign w:val="bottom"/>
          </w:tcPr>
          <w:p>
            <w:pPr>
              <w:pStyle w:val="11"/>
              <w:ind w:left="140" w:firstLine="4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项目</w:t>
            </w:r>
          </w:p>
        </w:tc>
        <w:tc>
          <w:tcPr>
            <w:tcW w:w="605"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总分</w:t>
            </w:r>
          </w:p>
        </w:tc>
        <w:tc>
          <w:tcPr>
            <w:tcW w:w="7138"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技术操作要求及分值</w:t>
            </w:r>
          </w:p>
        </w:tc>
        <w:tc>
          <w:tcPr>
            <w:tcW w:w="605"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得分</w:t>
            </w:r>
          </w:p>
        </w:tc>
        <w:tc>
          <w:tcPr>
            <w:tcW w:w="595" w:type="dxa"/>
            <w:tcBorders>
              <w:top w:val="single" w:color="auto" w:sz="4" w:space="0"/>
              <w:left w:val="single" w:color="auto" w:sz="4" w:space="0"/>
              <w:righ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扣分</w:t>
            </w:r>
          </w:p>
        </w:tc>
      </w:tr>
      <w:tr>
        <w:tblPrEx>
          <w:tblCellMar>
            <w:top w:w="0" w:type="dxa"/>
            <w:left w:w="10" w:type="dxa"/>
            <w:bottom w:w="0" w:type="dxa"/>
            <w:right w:w="10" w:type="dxa"/>
          </w:tblCellMar>
        </w:tblPrEx>
        <w:trPr>
          <w:trHeight w:val="3759" w:hRule="exact"/>
          <w:jc w:val="center"/>
        </w:trPr>
        <w:tc>
          <w:tcPr>
            <w:tcW w:w="912" w:type="dxa"/>
            <w:vMerge w:val="restart"/>
            <w:tcBorders>
              <w:top w:val="single" w:color="auto" w:sz="4" w:space="0"/>
              <w:left w:val="single" w:color="auto" w:sz="4" w:space="0"/>
            </w:tcBorders>
            <w:shd w:val="clear" w:color="auto" w:fill="FFFFFF"/>
            <w:vAlign w:val="center"/>
          </w:tcPr>
          <w:p>
            <w:pPr>
              <w:pStyle w:val="11"/>
              <w:spacing w:after="460"/>
              <w:ind w:left="140" w:firstLine="4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操作</w:t>
            </w:r>
          </w:p>
          <w:p>
            <w:pPr>
              <w:pStyle w:val="11"/>
              <w:ind w:left="140" w:firstLine="4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过程</w:t>
            </w:r>
          </w:p>
        </w:tc>
        <w:tc>
          <w:tcPr>
            <w:tcW w:w="605" w:type="dxa"/>
            <w:vMerge w:val="restart"/>
            <w:tcBorders>
              <w:top w:val="single" w:color="auto" w:sz="4" w:space="0"/>
              <w:left w:val="single" w:color="auto" w:sz="4" w:space="0"/>
            </w:tcBorders>
            <w:shd w:val="clear" w:color="auto" w:fill="FFFFFF"/>
            <w:vAlign w:val="center"/>
          </w:tcPr>
          <w:p>
            <w:pPr>
              <w:pStyle w:val="11"/>
              <w:spacing w:after="100" w:line="342"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器 械 组 装</w:t>
            </w:r>
          </w:p>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54</w:t>
            </w:r>
          </w:p>
        </w:tc>
        <w:tc>
          <w:tcPr>
            <w:tcW w:w="7138" w:type="dxa"/>
            <w:tcBorders>
              <w:top w:val="single" w:color="auto" w:sz="4" w:space="0"/>
              <w:left w:val="single" w:color="auto" w:sz="4" w:space="0"/>
            </w:tcBorders>
            <w:shd w:val="clear" w:color="auto" w:fill="FFFFFF"/>
            <w:vAlign w:val="bottom"/>
          </w:tcPr>
          <w:p>
            <w:pPr>
              <w:pStyle w:val="11"/>
              <w:spacing w:line="341" w:lineRule="exact"/>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en-US" w:bidi="en-US"/>
                <w14:textFill>
                  <w14:solidFill>
                    <w14:schemeClr w14:val="tx1"/>
                  </w14:solidFill>
                </w14:textFill>
              </w:rPr>
              <w:t>6.</w:t>
            </w:r>
            <w:r>
              <w:rPr>
                <w:color w:val="000000" w:themeColor="text1"/>
                <w:sz w:val="20"/>
                <w:szCs w:val="20"/>
                <w14:textFill>
                  <w14:solidFill>
                    <w14:schemeClr w14:val="tx1"/>
                  </w14:solidFill>
                </w14:textFill>
              </w:rPr>
              <w:t>腔镜分离钳组装：</w:t>
            </w:r>
          </w:p>
          <w:p>
            <w:pPr>
              <w:pStyle w:val="11"/>
              <w:numPr>
                <w:ilvl w:val="0"/>
                <w:numId w:val="0"/>
              </w:numPr>
              <w:tabs>
                <w:tab w:val="left" w:pos="216"/>
              </w:tabs>
              <w:spacing w:line="341" w:lineRule="exact"/>
              <w:jc w:val="left"/>
              <w:rPr>
                <w:rFonts w:hint="eastAsia" w:eastAsia="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①</w:t>
            </w:r>
            <w:r>
              <w:rPr>
                <w:color w:val="000000" w:themeColor="text1"/>
                <w:sz w:val="20"/>
                <w:szCs w:val="20"/>
                <w14:textFill>
                  <w14:solidFill>
                    <w14:schemeClr w14:val="tx1"/>
                  </w14:solidFill>
                </w14:textFill>
              </w:rPr>
              <w:t>检查腔镜分离钳完整性：</w:t>
            </w:r>
            <w:r>
              <w:rPr>
                <w:rFonts w:hint="eastAsia"/>
                <w:color w:val="000000" w:themeColor="text1"/>
                <w:sz w:val="20"/>
                <w:szCs w:val="20"/>
                <w14:textFill>
                  <w14:solidFill>
                    <w14:schemeClr w14:val="tx1"/>
                  </w14:solidFill>
                </w14:textFill>
              </w:rPr>
              <w:t>检查手柄开合正常灵活，波轮旋转顺畅无卡滞</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1分</w:t>
            </w:r>
            <w:r>
              <w:rPr>
                <w:rFonts w:hint="eastAsia"/>
                <w:color w:val="000000" w:themeColor="text1"/>
                <w:sz w:val="20"/>
                <w:szCs w:val="20"/>
                <w:lang w:eastAsia="zh-CN"/>
                <w14:textFill>
                  <w14:solidFill>
                    <w14:schemeClr w14:val="tx1"/>
                  </w14:solidFill>
                </w14:textFill>
              </w:rPr>
              <w:t>）；</w:t>
            </w:r>
          </w:p>
          <w:p>
            <w:pPr>
              <w:pStyle w:val="11"/>
              <w:numPr>
                <w:ilvl w:val="0"/>
                <w:numId w:val="0"/>
              </w:numPr>
              <w:tabs>
                <w:tab w:val="left" w:pos="216"/>
              </w:tabs>
              <w:spacing w:line="341" w:lineRule="exact"/>
              <w:jc w:val="left"/>
              <w:rPr>
                <w:rFonts w:hint="eastAsia" w:eastAsia="宋体"/>
                <w:color w:val="000000" w:themeColor="text1"/>
                <w:sz w:val="20"/>
                <w:szCs w:val="20"/>
                <w:lang w:eastAsia="zh-CN"/>
                <w14:textFill>
                  <w14:solidFill>
                    <w14:schemeClr w14:val="tx1"/>
                  </w14:solidFill>
                </w14:textFill>
              </w:rPr>
            </w:pPr>
            <w:r>
              <w:rPr>
                <w:rFonts w:hint="eastAsia"/>
                <w:color w:val="000000" w:themeColor="text1"/>
                <w:sz w:val="20"/>
                <w:szCs w:val="20"/>
                <w14:textFill>
                  <w14:solidFill>
                    <w14:schemeClr w14:val="tx1"/>
                  </w14:solidFill>
                </w14:textFill>
              </w:rPr>
              <w:t>钳芯完整、无</w:t>
            </w:r>
            <w:r>
              <w:rPr>
                <w:rFonts w:hint="eastAsia"/>
                <w:color w:val="000000" w:themeColor="text1"/>
                <w:sz w:val="20"/>
                <w:szCs w:val="20"/>
                <w:lang w:val="en-US" w:eastAsia="zh-CN"/>
                <w14:textFill>
                  <w14:solidFill>
                    <w14:schemeClr w14:val="tx1"/>
                  </w14:solidFill>
                </w14:textFill>
              </w:rPr>
              <w:t>变形</w:t>
            </w:r>
            <w:r>
              <w:rPr>
                <w:rFonts w:hint="eastAsia"/>
                <w:color w:val="000000" w:themeColor="text1"/>
                <w:sz w:val="20"/>
                <w:szCs w:val="20"/>
                <w14:textFill>
                  <w14:solidFill>
                    <w14:schemeClr w14:val="tx1"/>
                  </w14:solidFill>
                </w14:textFill>
              </w:rPr>
              <w:t>弯曲，外套管外观无异常、绝缘层无破损，手柄外观无异常</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1分</w:t>
            </w:r>
            <w:r>
              <w:rPr>
                <w:rFonts w:hint="eastAsia"/>
                <w:color w:val="000000" w:themeColor="text1"/>
                <w:sz w:val="20"/>
                <w:szCs w:val="20"/>
                <w:lang w:eastAsia="zh-CN"/>
                <w14:textFill>
                  <w14:solidFill>
                    <w14:schemeClr w14:val="tx1"/>
                  </w14:solidFill>
                </w14:textFill>
              </w:rPr>
              <w:t>）；</w:t>
            </w:r>
          </w:p>
          <w:p>
            <w:pPr>
              <w:pStyle w:val="11"/>
              <w:numPr>
                <w:ilvl w:val="0"/>
                <w:numId w:val="0"/>
              </w:numPr>
              <w:tabs>
                <w:tab w:val="left" w:pos="216"/>
                <w:tab w:val="left" w:pos="6269"/>
              </w:tabs>
              <w:spacing w:line="341" w:lineRule="exact"/>
              <w:ind w:left="6600" w:hanging="6600" w:hangingChars="3300"/>
              <w:jc w:val="left"/>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②</w:t>
            </w:r>
            <w:r>
              <w:rPr>
                <w:rFonts w:hint="eastAsia"/>
                <w:color w:val="000000" w:themeColor="text1"/>
                <w:sz w:val="20"/>
                <w:szCs w:val="20"/>
                <w14:textFill>
                  <w14:solidFill>
                    <w14:schemeClr w14:val="tx1"/>
                  </w14:solidFill>
                </w14:textFill>
              </w:rPr>
              <w:t>将钳芯尾部平直插入外套管前端</w:t>
            </w:r>
            <w:r>
              <w:rPr>
                <w:rFonts w:hint="eastAsia"/>
                <w:color w:val="000000" w:themeColor="text1"/>
                <w:sz w:val="20"/>
                <w:szCs w:val="20"/>
                <w:lang w:eastAsia="zh-CN"/>
                <w14:textFill>
                  <w14:solidFill>
                    <w14:schemeClr w14:val="tx1"/>
                  </w14:solidFill>
                </w14:textFill>
              </w:rPr>
              <w:t>，插入至底部，顺时针旋转钳芯，和外套管锁</w:t>
            </w:r>
          </w:p>
          <w:p>
            <w:pPr>
              <w:pStyle w:val="11"/>
              <w:numPr>
                <w:ilvl w:val="0"/>
                <w:numId w:val="0"/>
              </w:numPr>
              <w:tabs>
                <w:tab w:val="left" w:pos="216"/>
                <w:tab w:val="left" w:pos="6269"/>
              </w:tabs>
              <w:spacing w:line="341" w:lineRule="exact"/>
              <w:ind w:firstLine="6400" w:firstLineChars="3200"/>
              <w:jc w:val="left"/>
              <w:rPr>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1分</w:t>
            </w:r>
            <w:r>
              <w:rPr>
                <w:rFonts w:hint="eastAsia"/>
                <w:color w:val="000000" w:themeColor="text1"/>
                <w:sz w:val="20"/>
                <w:szCs w:val="20"/>
                <w:lang w:eastAsia="zh-CN"/>
                <w14:textFill>
                  <w14:solidFill>
                    <w14:schemeClr w14:val="tx1"/>
                  </w14:solidFill>
                </w14:textFill>
              </w:rPr>
              <w:t>）</w:t>
            </w:r>
          </w:p>
          <w:p>
            <w:pPr>
              <w:pStyle w:val="11"/>
              <w:numPr>
                <w:ilvl w:val="0"/>
                <w:numId w:val="0"/>
              </w:numPr>
              <w:tabs>
                <w:tab w:val="left" w:pos="216"/>
                <w:tab w:val="left" w:pos="6269"/>
              </w:tabs>
              <w:spacing w:line="341" w:lineRule="exact"/>
              <w:jc w:val="left"/>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③</w:t>
            </w:r>
            <w:r>
              <w:rPr>
                <w:rFonts w:hint="eastAsia"/>
                <w:color w:val="000000" w:themeColor="text1"/>
                <w:sz w:val="20"/>
                <w:szCs w:val="20"/>
                <w:lang w:eastAsia="zh-CN"/>
                <w14:textFill>
                  <w14:solidFill>
                    <w14:schemeClr w14:val="tx1"/>
                  </w14:solidFill>
                </w14:textFill>
              </w:rPr>
              <w:t>将手柄倒立握持，将装好的钳芯和外套管尾端插入手柄直至底部，直到听到“</w:t>
            </w:r>
            <w:r>
              <w:rPr>
                <w:rFonts w:hint="eastAsia"/>
                <w:color w:val="000000" w:themeColor="text1"/>
                <w:sz w:val="20"/>
                <w:szCs w:val="20"/>
                <w:lang w:val="en-US" w:eastAsia="zh-CN"/>
                <w14:textFill>
                  <w14:solidFill>
                    <w14:schemeClr w14:val="tx1"/>
                  </w14:solidFill>
                </w14:textFill>
              </w:rPr>
              <w:t>咔哒</w:t>
            </w:r>
            <w:r>
              <w:rPr>
                <w:rFonts w:hint="eastAsia"/>
                <w:color w:val="000000" w:themeColor="text1"/>
                <w:sz w:val="20"/>
                <w:szCs w:val="20"/>
                <w:lang w:eastAsia="zh-CN"/>
                <w14:textFill>
                  <w14:solidFill>
                    <w14:schemeClr w14:val="tx1"/>
                  </w14:solidFill>
                </w14:textFill>
              </w:rPr>
              <w:t>”卡住的声音；</w:t>
            </w:r>
            <w:r>
              <w:rPr>
                <w:rFonts w:hint="eastAsia"/>
                <w:color w:val="000000" w:themeColor="text1"/>
                <w:sz w:val="20"/>
                <w:szCs w:val="20"/>
                <w:lang w:val="en-US" w:eastAsia="zh-CN"/>
                <w14:textFill>
                  <w14:solidFill>
                    <w14:schemeClr w14:val="tx1"/>
                  </w14:solidFill>
                </w14:textFill>
              </w:rPr>
              <w:t xml:space="preserve">                                                 </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1分</w:t>
            </w:r>
            <w:r>
              <w:rPr>
                <w:rFonts w:hint="eastAsia"/>
                <w:color w:val="000000" w:themeColor="text1"/>
                <w:sz w:val="20"/>
                <w:szCs w:val="20"/>
                <w:lang w:eastAsia="zh-CN"/>
                <w14:textFill>
                  <w14:solidFill>
                    <w14:schemeClr w14:val="tx1"/>
                  </w14:solidFill>
                </w14:textFill>
              </w:rPr>
              <w:t>）</w:t>
            </w:r>
          </w:p>
          <w:p>
            <w:pPr>
              <w:pStyle w:val="11"/>
              <w:numPr>
                <w:ilvl w:val="0"/>
                <w:numId w:val="0"/>
              </w:numPr>
              <w:tabs>
                <w:tab w:val="left" w:pos="216"/>
                <w:tab w:val="left" w:pos="6269"/>
              </w:tabs>
              <w:spacing w:line="341" w:lineRule="exact"/>
              <w:jc w:val="left"/>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④</w:t>
            </w:r>
            <w:r>
              <w:rPr>
                <w:rFonts w:hint="eastAsia"/>
                <w:color w:val="000000" w:themeColor="text1"/>
                <w:sz w:val="20"/>
                <w:szCs w:val="20"/>
                <w:lang w:eastAsia="zh-CN"/>
                <w14:textFill>
                  <w14:solidFill>
                    <w14:schemeClr w14:val="tx1"/>
                  </w14:solidFill>
                </w14:textFill>
              </w:rPr>
              <w:t>安装外套管清洗口密封帽</w:t>
            </w:r>
            <w:r>
              <w:rPr>
                <w:rFonts w:hint="eastAsia"/>
                <w:color w:val="000000" w:themeColor="text1"/>
                <w:sz w:val="20"/>
                <w:szCs w:val="20"/>
                <w:lang w:val="en-US" w:eastAsia="zh-CN"/>
                <w14:textFill>
                  <w14:solidFill>
                    <w14:schemeClr w14:val="tx1"/>
                  </w14:solidFill>
                </w14:textFill>
              </w:rPr>
              <w:t xml:space="preserve">                                         </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1分</w:t>
            </w:r>
            <w:r>
              <w:rPr>
                <w:rFonts w:hint="eastAsia"/>
                <w:color w:val="000000" w:themeColor="text1"/>
                <w:sz w:val="20"/>
                <w:szCs w:val="20"/>
                <w:lang w:eastAsia="zh-CN"/>
                <w14:textFill>
                  <w14:solidFill>
                    <w14:schemeClr w14:val="tx1"/>
                  </w14:solidFill>
                </w14:textFill>
              </w:rPr>
              <w:t>）</w:t>
            </w:r>
          </w:p>
          <w:p>
            <w:pPr>
              <w:pStyle w:val="11"/>
              <w:numPr>
                <w:ilvl w:val="0"/>
                <w:numId w:val="0"/>
              </w:numPr>
              <w:tabs>
                <w:tab w:val="left" w:pos="216"/>
                <w:tab w:val="left" w:pos="6269"/>
              </w:tabs>
              <w:spacing w:line="341" w:lineRule="exact"/>
              <w:jc w:val="left"/>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⑤</w:t>
            </w:r>
            <w:r>
              <w:rPr>
                <w:rFonts w:hint="eastAsia"/>
                <w:color w:val="000000" w:themeColor="text1"/>
                <w:sz w:val="20"/>
                <w:szCs w:val="20"/>
                <w14:textFill>
                  <w14:solidFill>
                    <w14:schemeClr w14:val="tx1"/>
                  </w14:solidFill>
                </w14:textFill>
              </w:rPr>
              <w:t>开合手柄</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14:textFill>
                  <w14:solidFill>
                    <w14:schemeClr w14:val="tx1"/>
                  </w14:solidFill>
                </w14:textFill>
              </w:rPr>
              <w:t>检查钳头是否可以顺畅开合</w:t>
            </w:r>
            <w:r>
              <w:rPr>
                <w:rFonts w:hint="eastAsia"/>
                <w:color w:val="000000" w:themeColor="text1"/>
                <w:sz w:val="20"/>
                <w:szCs w:val="20"/>
                <w:lang w:val="en-US" w:eastAsia="zh-CN"/>
                <w14:textFill>
                  <w14:solidFill>
                    <w14:schemeClr w14:val="tx1"/>
                  </w14:solidFill>
                </w14:textFill>
              </w:rPr>
              <w:t xml:space="preserve">                             </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1分</w:t>
            </w:r>
            <w:r>
              <w:rPr>
                <w:rFonts w:hint="eastAsia"/>
                <w:color w:val="000000" w:themeColor="text1"/>
                <w:sz w:val="20"/>
                <w:szCs w:val="20"/>
                <w:lang w:eastAsia="zh-CN"/>
                <w14:textFill>
                  <w14:solidFill>
                    <w14:schemeClr w14:val="tx1"/>
                  </w14:solidFill>
                </w14:textFill>
              </w:rPr>
              <w:t>）</w:t>
            </w:r>
          </w:p>
          <w:p>
            <w:pPr>
              <w:pStyle w:val="11"/>
              <w:numPr>
                <w:ilvl w:val="0"/>
                <w:numId w:val="0"/>
              </w:numPr>
              <w:tabs>
                <w:tab w:val="left" w:pos="216"/>
                <w:tab w:val="left" w:pos="6269"/>
              </w:tabs>
              <w:spacing w:line="341" w:lineRule="exact"/>
              <w:jc w:val="left"/>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⑥</w:t>
            </w:r>
            <w:r>
              <w:rPr>
                <w:rFonts w:hint="eastAsia"/>
                <w:color w:val="000000" w:themeColor="text1"/>
                <w:sz w:val="20"/>
                <w:szCs w:val="20"/>
                <w14:textFill>
                  <w14:solidFill>
                    <w14:schemeClr w14:val="tx1"/>
                  </w14:solidFill>
                </w14:textFill>
              </w:rPr>
              <w:t>旋转波轮</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14:textFill>
                  <w14:solidFill>
                    <w14:schemeClr w14:val="tx1"/>
                  </w14:solidFill>
                </w14:textFill>
              </w:rPr>
              <w:t>检查钳头是否可以顺畅旋转</w:t>
            </w:r>
            <w:r>
              <w:rPr>
                <w:rFonts w:hint="eastAsia"/>
                <w:color w:val="000000" w:themeColor="text1"/>
                <w:sz w:val="20"/>
                <w:szCs w:val="20"/>
                <w:lang w:val="en-US" w:eastAsia="zh-CN"/>
                <w14:textFill>
                  <w14:solidFill>
                    <w14:schemeClr w14:val="tx1"/>
                  </w14:solidFill>
                </w14:textFill>
              </w:rPr>
              <w:t xml:space="preserve">                             </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1分</w:t>
            </w:r>
            <w:r>
              <w:rPr>
                <w:rFonts w:hint="eastAsia"/>
                <w:color w:val="000000" w:themeColor="text1"/>
                <w:sz w:val="20"/>
                <w:szCs w:val="20"/>
                <w:lang w:eastAsia="zh-CN"/>
                <w14:textFill>
                  <w14:solidFill>
                    <w14:schemeClr w14:val="tx1"/>
                  </w14:solidFill>
                </w14:textFill>
              </w:rPr>
              <w:t>）</w:t>
            </w:r>
          </w:p>
          <w:p>
            <w:pPr>
              <w:pStyle w:val="11"/>
              <w:numPr>
                <w:ilvl w:val="0"/>
                <w:numId w:val="5"/>
              </w:numPr>
              <w:tabs>
                <w:tab w:val="left" w:pos="211"/>
                <w:tab w:val="right" w:pos="6874"/>
              </w:tabs>
              <w:spacing w:line="341"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将密封帽安装至手柄的清洗接口上</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7</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0"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bottom"/>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7</w:t>
            </w:r>
            <w:r>
              <w:rPr>
                <w:color w:val="000000" w:themeColor="text1"/>
                <w:sz w:val="20"/>
                <w:szCs w:val="20"/>
                <w14:textFill>
                  <w14:solidFill>
                    <w14:schemeClr w14:val="tx1"/>
                  </w14:solidFill>
                </w14:textFill>
              </w:rPr>
              <w:t>.腔镜抓钳组装：同腔镜分离钳组装</w:t>
            </w:r>
          </w:p>
        </w:tc>
        <w:tc>
          <w:tcPr>
            <w:tcW w:w="605"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7</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413"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center"/>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8</w:t>
            </w:r>
            <w:r>
              <w:rPr>
                <w:color w:val="000000" w:themeColor="text1"/>
                <w:sz w:val="20"/>
                <w:szCs w:val="20"/>
                <w14:textFill>
                  <w14:solidFill>
                    <w14:schemeClr w14:val="tx1"/>
                  </w14:solidFill>
                </w14:textFill>
              </w:rPr>
              <w:t>.腔镜弯剪组装：同腔镜分离钳组装</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7</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1562"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bottom"/>
          </w:tcPr>
          <w:p>
            <w:pPr>
              <w:pStyle w:val="11"/>
              <w:spacing w:after="100"/>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en-US" w:bidi="en-US"/>
                <w14:textFill>
                  <w14:solidFill>
                    <w14:schemeClr w14:val="tx1"/>
                  </w14:solidFill>
                </w14:textFill>
              </w:rPr>
              <w:t>9,</w:t>
            </w:r>
            <w:r>
              <w:rPr>
                <w:color w:val="000000" w:themeColor="text1"/>
                <w:sz w:val="20"/>
                <w:szCs w:val="20"/>
                <w14:textFill>
                  <w14:solidFill>
                    <w14:schemeClr w14:val="tx1"/>
                  </w14:solidFill>
                </w14:textFill>
              </w:rPr>
              <w:t>腔镜持针器检査：</w:t>
            </w:r>
          </w:p>
          <w:p>
            <w:pPr>
              <w:pStyle w:val="11"/>
              <w:numPr>
                <w:ilvl w:val="0"/>
                <w:numId w:val="6"/>
              </w:numPr>
              <w:tabs>
                <w:tab w:val="left" w:pos="211"/>
                <w:tab w:val="left" w:pos="6259"/>
              </w:tabs>
              <w:spacing w:after="1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检査腔镜持针器完整性</w:t>
            </w:r>
            <w:r>
              <w:rPr>
                <w:color w:val="000000" w:themeColor="text1"/>
                <w:sz w:val="20"/>
                <w:szCs w:val="20"/>
                <w14:textFill>
                  <w14:solidFill>
                    <w14:schemeClr w14:val="tx1"/>
                  </w14:solidFill>
                </w14:textFill>
              </w:rPr>
              <w:tab/>
            </w: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分）</w:t>
            </w:r>
          </w:p>
          <w:p>
            <w:pPr>
              <w:pStyle w:val="11"/>
              <w:numPr>
                <w:ilvl w:val="0"/>
                <w:numId w:val="6"/>
              </w:numPr>
              <w:tabs>
                <w:tab w:val="left" w:pos="211"/>
                <w:tab w:val="left" w:pos="6259"/>
              </w:tabs>
              <w:spacing w:after="1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将密封帽安装到清洗接口上</w:t>
            </w:r>
            <w:r>
              <w:rPr>
                <w:color w:val="000000" w:themeColor="text1"/>
                <w:sz w:val="20"/>
                <w:szCs w:val="20"/>
                <w14:textFill>
                  <w14:solidFill>
                    <w14:schemeClr w14:val="tx1"/>
                  </w14:solidFill>
                </w14:textFill>
              </w:rPr>
              <w:tab/>
            </w: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分）</w:t>
            </w:r>
          </w:p>
          <w:p>
            <w:pPr>
              <w:pStyle w:val="11"/>
              <w:numPr>
                <w:ilvl w:val="0"/>
                <w:numId w:val="6"/>
              </w:numPr>
              <w:tabs>
                <w:tab w:val="left" w:pos="216"/>
                <w:tab w:val="left" w:pos="6259"/>
              </w:tabs>
              <w:spacing w:after="1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开合手柄，检查持针器钳头是否正常闭合</w:t>
            </w:r>
            <w:r>
              <w:rPr>
                <w:color w:val="000000" w:themeColor="text1"/>
                <w:sz w:val="20"/>
                <w:szCs w:val="20"/>
                <w14:textFill>
                  <w14:solidFill>
                    <w14:schemeClr w14:val="tx1"/>
                  </w14:solidFill>
                </w14:textFill>
              </w:rPr>
              <w:tab/>
            </w:r>
            <w:r>
              <w:rPr>
                <w:rFonts w:hint="eastAsia"/>
                <w:color w:val="000000" w:themeColor="text1"/>
                <w:sz w:val="20"/>
                <w:szCs w:val="20"/>
                <w:lang w:val="en-US" w:eastAsia="zh-CN"/>
                <w14:textFill>
                  <w14:solidFill>
                    <w14:schemeClr w14:val="tx1"/>
                  </w14:solidFill>
                </w14:textFill>
              </w:rPr>
              <w:t xml:space="preserve">  </w:t>
            </w:r>
            <w:r>
              <w:rPr>
                <w:color w:val="000000" w:themeColor="text1"/>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408"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10.</w:t>
            </w:r>
            <w:r>
              <w:rPr>
                <w:color w:val="000000" w:themeColor="text1"/>
                <w:sz w:val="20"/>
                <w:szCs w:val="20"/>
                <w14:textFill>
                  <w14:solidFill>
                    <w14:schemeClr w14:val="tx1"/>
                  </w14:solidFill>
                </w14:textFill>
              </w:rPr>
              <w:t>巡回护士与</w:t>
            </w:r>
            <w:r>
              <w:rPr>
                <w:rFonts w:hint="eastAsia"/>
                <w:color w:val="000000" w:themeColor="text1"/>
                <w:sz w:val="20"/>
                <w:szCs w:val="20"/>
                <w:lang w:eastAsia="zh-CN"/>
                <w14:textFill>
                  <w14:solidFill>
                    <w14:schemeClr w14:val="tx1"/>
                  </w14:solidFill>
                </w14:textFill>
              </w:rPr>
              <w:t>器械</w:t>
            </w:r>
            <w:r>
              <w:rPr>
                <w:color w:val="000000" w:themeColor="text1"/>
                <w:sz w:val="20"/>
                <w:szCs w:val="20"/>
                <w14:textFill>
                  <w14:solidFill>
                    <w14:schemeClr w14:val="tx1"/>
                  </w14:solidFill>
                </w14:textFill>
              </w:rPr>
              <w:t>护士共同唱点组装后器械名称、数量及完整性</w:t>
            </w:r>
          </w:p>
        </w:tc>
        <w:tc>
          <w:tcPr>
            <w:tcW w:w="605" w:type="dxa"/>
            <w:tcBorders>
              <w:top w:val="single" w:color="auto" w:sz="4" w:space="0"/>
              <w:left w:val="single" w:color="auto" w:sz="4" w:space="0"/>
            </w:tcBorders>
            <w:shd w:val="clear" w:color="auto" w:fill="FFFFFF"/>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350"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restart"/>
            <w:tcBorders>
              <w:top w:val="single" w:color="auto" w:sz="4" w:space="0"/>
              <w:left w:val="single" w:color="auto" w:sz="4" w:space="0"/>
            </w:tcBorders>
            <w:shd w:val="clear" w:color="auto" w:fill="FFFFFF"/>
            <w:vAlign w:val="center"/>
          </w:tcPr>
          <w:p>
            <w:pPr>
              <w:pStyle w:val="11"/>
              <w:spacing w:after="120" w:line="314"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器 械 摆 台</w:t>
            </w:r>
          </w:p>
          <w:p>
            <w:pPr>
              <w:pStyle w:val="11"/>
              <w:spacing w:line="326" w:lineRule="auto"/>
              <w:ind w:firstLine="160"/>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7</w:t>
            </w:r>
          </w:p>
        </w:tc>
        <w:tc>
          <w:tcPr>
            <w:tcW w:w="7138" w:type="dxa"/>
            <w:tcBorders>
              <w:top w:val="single" w:color="auto" w:sz="4" w:space="0"/>
              <w:left w:val="single" w:color="auto" w:sz="4" w:space="0"/>
            </w:tcBorders>
            <w:shd w:val="clear" w:color="auto" w:fill="FFFFFF"/>
            <w:vAlign w:val="bottom"/>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bidi="en-US"/>
                <w14:textFill>
                  <w14:solidFill>
                    <w14:schemeClr w14:val="tx1"/>
                  </w14:solidFill>
                </w14:textFill>
              </w:rPr>
              <w:t>1.</w:t>
            </w:r>
            <w:r>
              <w:rPr>
                <w:color w:val="000000" w:themeColor="text1"/>
                <w:sz w:val="20"/>
                <w:szCs w:val="20"/>
                <w14:textFill>
                  <w14:solidFill>
                    <w14:schemeClr w14:val="tx1"/>
                  </w14:solidFill>
                </w14:textFill>
              </w:rPr>
              <w:t>器械台平整、干燥，大小合适</w:t>
            </w:r>
          </w:p>
        </w:tc>
        <w:tc>
          <w:tcPr>
            <w:tcW w:w="605" w:type="dxa"/>
            <w:tcBorders>
              <w:top w:val="single" w:color="auto" w:sz="4" w:space="0"/>
              <w:left w:val="single" w:color="auto" w:sz="4" w:space="0"/>
            </w:tcBorders>
            <w:shd w:val="clear" w:color="auto" w:fill="FFFFFF"/>
            <w:vAlign w:val="bottom"/>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701"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bottom"/>
          </w:tcPr>
          <w:p>
            <w:pPr>
              <w:pStyle w:val="11"/>
              <w:tabs>
                <w:tab w:val="left" w:pos="4915"/>
              </w:tabs>
              <w:spacing w:line="326" w:lineRule="exact"/>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.器械手柄有序摆放，避免叠压，器械手柄、钳头、外套管不允许叠放、不允许超出器械台边缘外</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（每违规</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次扣</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0.5</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451"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center"/>
          </w:tcPr>
          <w:p>
            <w:pPr>
              <w:pStyle w:val="11"/>
              <w:tabs>
                <w:tab w:val="left" w:pos="4891"/>
              </w:tabs>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3.</w:t>
            </w:r>
            <w:r>
              <w:rPr>
                <w:color w:val="000000" w:themeColor="text1"/>
                <w:sz w:val="20"/>
                <w:szCs w:val="20"/>
                <w14:textFill>
                  <w14:solidFill>
                    <w14:schemeClr w14:val="tx1"/>
                  </w14:solidFill>
                </w14:textFill>
              </w:rPr>
              <w:t>器械手柄放置于</w:t>
            </w:r>
            <w:r>
              <w:rPr>
                <w:rFonts w:hint="eastAsia"/>
                <w:color w:val="000000" w:themeColor="text1"/>
                <w:sz w:val="20"/>
                <w:szCs w:val="20"/>
                <w:lang w:val="en-US" w:eastAsia="zh-CN"/>
                <w14:textFill>
                  <w14:solidFill>
                    <w14:schemeClr w14:val="tx1"/>
                  </w14:solidFill>
                </w14:textFill>
              </w:rPr>
              <w:t>器械</w:t>
            </w:r>
            <w:r>
              <w:rPr>
                <w:color w:val="000000" w:themeColor="text1"/>
                <w:sz w:val="20"/>
                <w:szCs w:val="20"/>
                <w14:textFill>
                  <w14:solidFill>
                    <w14:schemeClr w14:val="tx1"/>
                  </w14:solidFill>
                </w14:textFill>
              </w:rPr>
              <w:t>护士一侧，钳头朝上</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（每违规</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次扣</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 xml:space="preserve">0. </w:t>
            </w:r>
            <w:r>
              <w:rPr>
                <w:rFonts w:ascii="Times New Roman" w:hAnsi="Times New Roman" w:eastAsia="Times New Roman" w:cs="Times New Roman"/>
                <w:color w:val="000000" w:themeColor="text1"/>
                <w:sz w:val="20"/>
                <w:szCs w:val="20"/>
                <w14:textFill>
                  <w14:solidFill>
                    <w14:schemeClr w14:val="tx1"/>
                  </w14:solidFill>
                </w14:textFill>
              </w:rPr>
              <w:t>5</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434"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center"/>
          </w:tcPr>
          <w:p>
            <w:pPr>
              <w:pStyle w:val="11"/>
              <w:tabs>
                <w:tab w:val="left" w:pos="4930"/>
              </w:tabs>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w:t>
            </w:r>
            <w:r>
              <w:rPr>
                <w:color w:val="000000" w:themeColor="text1"/>
                <w:sz w:val="20"/>
                <w:szCs w:val="20"/>
                <w14:textFill>
                  <w14:solidFill>
                    <w14:schemeClr w14:val="tx1"/>
                  </w14:solidFill>
                </w14:textFill>
              </w:rPr>
              <w:t>.穿刺器尖头朝上摆放</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（每违规</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次扣</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0.5</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701" w:hRule="exact"/>
          <w:jc w:val="center"/>
        </w:trPr>
        <w:tc>
          <w:tcPr>
            <w:tcW w:w="912" w:type="dxa"/>
            <w:vMerge w:val="restart"/>
            <w:tcBorders>
              <w:top w:val="single" w:color="auto" w:sz="4" w:space="0"/>
              <w:left w:val="single" w:color="auto" w:sz="4" w:space="0"/>
            </w:tcBorders>
            <w:shd w:val="clear" w:color="auto" w:fill="FFFFFF"/>
            <w:vAlign w:val="center"/>
          </w:tcPr>
          <w:p>
            <w:pPr>
              <w:pStyle w:val="11"/>
              <w:spacing w:after="120"/>
              <w:ind w:left="140" w:firstLine="4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全程</w:t>
            </w:r>
          </w:p>
          <w:p>
            <w:pPr>
              <w:pStyle w:val="11"/>
              <w:ind w:left="140" w:firstLine="4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质量</w:t>
            </w:r>
          </w:p>
        </w:tc>
        <w:tc>
          <w:tcPr>
            <w:tcW w:w="605" w:type="dxa"/>
            <w:vMerge w:val="restart"/>
            <w:tcBorders>
              <w:top w:val="single" w:color="auto" w:sz="4" w:space="0"/>
              <w:left w:val="single" w:color="auto" w:sz="4" w:space="0"/>
            </w:tcBorders>
            <w:shd w:val="clear" w:color="auto" w:fill="FFFFFF"/>
          </w:tcPr>
          <w:p>
            <w:pPr>
              <w:pStyle w:val="11"/>
              <w:spacing w:after="100" w:line="342" w:lineRule="exact"/>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无 菌 原 则</w:t>
            </w:r>
          </w:p>
          <w:p>
            <w:pPr>
              <w:pStyle w:val="11"/>
              <w:ind w:firstLine="160"/>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w:t>
            </w:r>
          </w:p>
        </w:tc>
        <w:tc>
          <w:tcPr>
            <w:tcW w:w="7138" w:type="dxa"/>
            <w:tcBorders>
              <w:top w:val="single" w:color="auto" w:sz="4" w:space="0"/>
              <w:left w:val="single" w:color="auto" w:sz="4" w:space="0"/>
            </w:tcBorders>
            <w:shd w:val="clear" w:color="auto" w:fill="FFFFFF"/>
            <w:vAlign w:val="bottom"/>
          </w:tcPr>
          <w:p>
            <w:pPr>
              <w:pStyle w:val="11"/>
              <w:tabs>
                <w:tab w:val="left" w:pos="4958"/>
              </w:tabs>
              <w:spacing w:line="326" w:lineRule="exact"/>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1.</w:t>
            </w:r>
            <w:r>
              <w:rPr>
                <w:color w:val="000000" w:themeColor="text1"/>
                <w:sz w:val="20"/>
                <w:szCs w:val="20"/>
                <w14:textFill>
                  <w14:solidFill>
                    <w14:schemeClr w14:val="tx1"/>
                  </w14:solidFill>
                </w14:textFill>
              </w:rPr>
              <w:t>器械组装在无菌区域范围内操作，避免过高（肩部以上）、避免过低（器械台或腰部以下）</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（每违规</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次扣</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0.5</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464"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center"/>
          </w:tcPr>
          <w:p>
            <w:pPr>
              <w:pStyle w:val="11"/>
              <w:tabs>
                <w:tab w:val="left" w:pos="4906"/>
              </w:tabs>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2.</w:t>
            </w:r>
            <w:r>
              <w:rPr>
                <w:color w:val="000000" w:themeColor="text1"/>
                <w:sz w:val="20"/>
                <w:szCs w:val="20"/>
                <w14:textFill>
                  <w14:solidFill>
                    <w14:schemeClr w14:val="tx1"/>
                  </w14:solidFill>
                </w14:textFill>
              </w:rPr>
              <w:t>器械摆放位置按使用顺序分类摆放</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（每违规</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次扣</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 xml:space="preserve">0. </w:t>
            </w:r>
            <w:r>
              <w:rPr>
                <w:rFonts w:ascii="Times New Roman" w:hAnsi="Times New Roman" w:eastAsia="Times New Roman" w:cs="Times New Roman"/>
                <w:color w:val="000000" w:themeColor="text1"/>
                <w:sz w:val="20"/>
                <w:szCs w:val="20"/>
                <w14:textFill>
                  <w14:solidFill>
                    <w14:schemeClr w14:val="tx1"/>
                  </w14:solidFill>
                </w14:textFill>
              </w:rPr>
              <w:t>5</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433"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center"/>
          </w:tcPr>
          <w:p>
            <w:pPr>
              <w:pStyle w:val="11"/>
              <w:tabs>
                <w:tab w:val="left" w:pos="4891"/>
              </w:tabs>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3.</w:t>
            </w:r>
            <w:r>
              <w:rPr>
                <w:color w:val="000000" w:themeColor="text1"/>
                <w:sz w:val="20"/>
                <w:szCs w:val="20"/>
                <w14:textFill>
                  <w14:solidFill>
                    <w14:schemeClr w14:val="tx1"/>
                  </w14:solidFill>
                </w14:textFill>
              </w:rPr>
              <w:t>器械放置稳妥，未发生跌落</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（每跌落</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次扣</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 xml:space="preserve">0. </w:t>
            </w:r>
            <w:r>
              <w:rPr>
                <w:rFonts w:ascii="Times New Roman" w:hAnsi="Times New Roman" w:eastAsia="Times New Roman" w:cs="Times New Roman"/>
                <w:color w:val="000000" w:themeColor="text1"/>
                <w:sz w:val="20"/>
                <w:szCs w:val="20"/>
                <w14:textFill>
                  <w14:solidFill>
                    <w14:schemeClr w14:val="tx1"/>
                  </w14:solidFill>
                </w14:textFill>
              </w:rPr>
              <w:t>5</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578"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restart"/>
            <w:tcBorders>
              <w:top w:val="single" w:color="auto" w:sz="4" w:space="0"/>
              <w:left w:val="single" w:color="auto" w:sz="4" w:space="0"/>
            </w:tcBorders>
            <w:shd w:val="clear" w:color="auto" w:fill="FFFFFF"/>
            <w:vAlign w:val="bottom"/>
          </w:tcPr>
          <w:p>
            <w:pPr>
              <w:pStyle w:val="11"/>
              <w:spacing w:after="100" w:line="344" w:lineRule="exact"/>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操 作 行 为</w:t>
            </w:r>
          </w:p>
          <w:p>
            <w:pPr>
              <w:pStyle w:val="11"/>
              <w:ind w:firstLine="160"/>
              <w:jc w:val="left"/>
              <w:rPr>
                <w:color w:val="000000" w:themeColor="text1"/>
                <w:sz w:val="20"/>
                <w:szCs w:val="20"/>
                <w14:textFill>
                  <w14:solidFill>
                    <w14:schemeClr w14:val="tx1"/>
                  </w14:solidFill>
                </w14:textFill>
              </w:rPr>
            </w:pPr>
            <w:r>
              <w:rPr>
                <w:rFonts w:ascii="Times New Roman" w:hAnsi="Times New Roman" w:eastAsia="Times New Roman" w:cs="Times New Roman"/>
                <w:i/>
                <w:iCs/>
                <w:color w:val="000000" w:themeColor="text1"/>
                <w:sz w:val="20"/>
                <w:szCs w:val="20"/>
                <w14:textFill>
                  <w14:solidFill>
                    <w14:schemeClr w14:val="tx1"/>
                  </w14:solidFill>
                </w14:textFill>
              </w:rPr>
              <w:t>4</w:t>
            </w:r>
          </w:p>
        </w:tc>
        <w:tc>
          <w:tcPr>
            <w:tcW w:w="7138" w:type="dxa"/>
            <w:tcBorders>
              <w:top w:val="single" w:color="auto" w:sz="4" w:space="0"/>
              <w:left w:val="single" w:color="auto" w:sz="4" w:space="0"/>
            </w:tcBorders>
            <w:shd w:val="clear" w:color="auto" w:fill="FFFFFF"/>
            <w:vAlign w:val="center"/>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.爱护手术器械、轻拿轻放（</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分），不暴力组装（</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分）</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538" w:hRule="exact"/>
          <w:jc w:val="center"/>
        </w:trPr>
        <w:tc>
          <w:tcPr>
            <w:tcW w:w="912" w:type="dxa"/>
            <w:vMerge w:val="continue"/>
            <w:tcBorders>
              <w:left w:val="single" w:color="auto" w:sz="4" w:space="0"/>
            </w:tcBorders>
            <w:shd w:val="clear" w:color="auto" w:fill="FFFFFF"/>
            <w:vAlign w:val="center"/>
          </w:tcPr>
          <w:p>
            <w:pPr>
              <w:rPr>
                <w:color w:val="000000" w:themeColor="text1"/>
                <w14:textFill>
                  <w14:solidFill>
                    <w14:schemeClr w14:val="tx1"/>
                  </w14:solidFill>
                </w14:textFill>
              </w:rPr>
            </w:pPr>
          </w:p>
        </w:tc>
        <w:tc>
          <w:tcPr>
            <w:tcW w:w="605" w:type="dxa"/>
            <w:vMerge w:val="continue"/>
            <w:tcBorders>
              <w:left w:val="single" w:color="auto" w:sz="4" w:space="0"/>
            </w:tcBorders>
            <w:shd w:val="clear" w:color="auto" w:fill="FFFFFF"/>
            <w:vAlign w:val="bottom"/>
          </w:tcPr>
          <w:p>
            <w:pPr>
              <w:rPr>
                <w:color w:val="000000" w:themeColor="text1"/>
                <w14:textFill>
                  <w14:solidFill>
                    <w14:schemeClr w14:val="tx1"/>
                  </w14:solidFill>
                </w14:textFill>
              </w:rPr>
            </w:pPr>
          </w:p>
        </w:tc>
        <w:tc>
          <w:tcPr>
            <w:tcW w:w="7138" w:type="dxa"/>
            <w:tcBorders>
              <w:top w:val="single" w:color="auto" w:sz="4" w:space="0"/>
              <w:left w:val="single" w:color="auto" w:sz="4" w:space="0"/>
            </w:tcBorders>
            <w:shd w:val="clear" w:color="auto" w:fill="FFFFFF"/>
            <w:vAlign w:val="center"/>
          </w:tcPr>
          <w:p>
            <w:pPr>
              <w:pStyle w:val="11"/>
              <w:jc w:val="left"/>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.组装器械后检查器械功能，符合操作要求</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w:t>
            </w:r>
          </w:p>
        </w:tc>
        <w:tc>
          <w:tcPr>
            <w:tcW w:w="595" w:type="dxa"/>
            <w:tcBorders>
              <w:top w:val="single" w:color="auto" w:sz="4" w:space="0"/>
              <w:left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727" w:hRule="exact"/>
          <w:jc w:val="center"/>
        </w:trPr>
        <w:tc>
          <w:tcPr>
            <w:tcW w:w="912" w:type="dxa"/>
            <w:tcBorders>
              <w:top w:val="single" w:color="auto" w:sz="4" w:space="0"/>
              <w:left w:val="single" w:color="auto" w:sz="4" w:space="0"/>
            </w:tcBorders>
            <w:shd w:val="clear" w:color="auto" w:fill="FFFFFF"/>
            <w:vAlign w:val="center"/>
          </w:tcPr>
          <w:p>
            <w:pPr>
              <w:pStyle w:val="11"/>
              <w:spacing w:line="346" w:lineRule="exact"/>
              <w:ind w:left="140" w:firstLine="4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时间 </w:t>
            </w:r>
          </w:p>
          <w:p>
            <w:pPr>
              <w:pStyle w:val="11"/>
              <w:spacing w:line="346" w:lineRule="exact"/>
              <w:ind w:left="140" w:firstLine="4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分值</w:t>
            </w:r>
          </w:p>
        </w:tc>
        <w:tc>
          <w:tcPr>
            <w:tcW w:w="605" w:type="dxa"/>
            <w:tcBorders>
              <w:top w:val="single" w:color="auto" w:sz="4" w:space="0"/>
              <w:left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20</w:t>
            </w:r>
          </w:p>
        </w:tc>
        <w:tc>
          <w:tcPr>
            <w:tcW w:w="7138" w:type="dxa"/>
            <w:tcBorders>
              <w:top w:val="single" w:color="auto" w:sz="4" w:space="0"/>
              <w:left w:val="single" w:color="auto" w:sz="4" w:space="0"/>
            </w:tcBorders>
            <w:shd w:val="clear" w:color="auto" w:fill="FFFFFF"/>
          </w:tcPr>
          <w:p>
            <w:pPr>
              <w:pStyle w:val="11"/>
              <w:spacing w:after="80" w:line="370" w:lineRule="exact"/>
              <w:jc w:val="left"/>
              <w:rPr>
                <w:rFonts w:hint="eastAsia" w:eastAsia="宋体"/>
                <w:color w:val="000000" w:themeColor="text1"/>
                <w:sz w:val="20"/>
                <w:szCs w:val="20"/>
                <w:lang w:val="en-US" w:eastAsia="zh-CN"/>
                <w14:textFill>
                  <w14:solidFill>
                    <w14:schemeClr w14:val="tx1"/>
                  </w14:solidFill>
                </w14:textFill>
              </w:rPr>
            </w:pPr>
            <w:r>
              <w:rPr>
                <w:color w:val="000000" w:themeColor="text1"/>
                <w:sz w:val="20"/>
                <w:szCs w:val="20"/>
                <w14:textFill>
                  <w14:solidFill>
                    <w14:schemeClr w14:val="tx1"/>
                  </w14:solidFill>
                </w14:textFill>
              </w:rPr>
              <w:t>总用时</w:t>
            </w:r>
            <w:r>
              <w:rPr>
                <w:rFonts w:hint="eastAsia"/>
                <w:color w:val="000000" w:themeColor="text1"/>
                <w:sz w:val="20"/>
                <w:szCs w:val="20"/>
                <w:lang w:val="en-US" w:eastAsia="zh-CN"/>
                <w14:textFill>
                  <w14:solidFill>
                    <w14:schemeClr w14:val="tx1"/>
                  </w14:solidFill>
                </w14:textFill>
              </w:rPr>
              <w:t>＜</w:t>
            </w:r>
            <w:r>
              <w:rPr>
                <w:rFonts w:hint="eastAsia" w:ascii="Times New Roman" w:hAnsi="Times New Roman" w:eastAsia="Times New Roman" w:cs="Times New Roman"/>
                <w:color w:val="000000" w:themeColor="text1"/>
                <w:sz w:val="20"/>
                <w:szCs w:val="20"/>
                <w:lang w:val="en-US" w:eastAsia="zh-CN" w:bidi="en-US"/>
                <w14:textFill>
                  <w14:solidFill>
                    <w14:schemeClr w14:val="tx1"/>
                  </w14:solidFill>
                </w14:textFill>
              </w:rPr>
              <w:t>6分钟</w:t>
            </w:r>
            <w:r>
              <w:rPr>
                <w:color w:val="000000" w:themeColor="text1"/>
                <w:sz w:val="20"/>
                <w:szCs w:val="20"/>
                <w14:textFill>
                  <w14:solidFill>
                    <w14:schemeClr w14:val="tx1"/>
                  </w14:solidFill>
                </w14:textFill>
              </w:rPr>
              <w:t>得</w:t>
            </w:r>
            <w:r>
              <w:rPr>
                <w:rFonts w:hint="eastAsia"/>
                <w:color w:val="000000" w:themeColor="text1"/>
                <w:sz w:val="20"/>
                <w:szCs w:val="20"/>
                <w:lang w:val="en-US" w:eastAsia="zh-CN"/>
                <w14:textFill>
                  <w14:solidFill>
                    <w14:schemeClr w14:val="tx1"/>
                  </w14:solidFill>
                </w14:textFill>
              </w:rPr>
              <w:t>20</w:t>
            </w:r>
            <w:r>
              <w:rPr>
                <w:color w:val="000000" w:themeColor="text1"/>
                <w:sz w:val="20"/>
                <w:szCs w:val="20"/>
                <w14:textFill>
                  <w14:solidFill>
                    <w14:schemeClr w14:val="tx1"/>
                  </w14:solidFill>
                </w14:textFill>
              </w:rPr>
              <w:t>分，每超出</w:t>
            </w:r>
            <w:r>
              <w:rPr>
                <w:rFonts w:ascii="Times New Roman" w:hAnsi="Times New Roman" w:eastAsia="Times New Roman" w:cs="Times New Roman"/>
                <w:color w:val="000000" w:themeColor="text1"/>
                <w:sz w:val="20"/>
                <w:szCs w:val="20"/>
                <w14:textFill>
                  <w14:solidFill>
                    <w14:schemeClr w14:val="tx1"/>
                  </w14:solidFill>
                </w14:textFill>
              </w:rPr>
              <w:t>1</w:t>
            </w:r>
            <w:r>
              <w:rPr>
                <w:color w:val="000000" w:themeColor="text1"/>
                <w:sz w:val="20"/>
                <w:szCs w:val="20"/>
                <w14:textFill>
                  <w14:solidFill>
                    <w14:schemeClr w14:val="tx1"/>
                  </w14:solidFill>
                </w14:textFill>
              </w:rPr>
              <w:t>秒，扣</w:t>
            </w:r>
            <w:r>
              <w:rPr>
                <w:rFonts w:ascii="Times New Roman" w:hAnsi="Times New Roman" w:eastAsia="Times New Roman" w:cs="Times New Roman"/>
                <w:color w:val="000000" w:themeColor="text1"/>
                <w:sz w:val="20"/>
                <w:szCs w:val="20"/>
                <w:lang w:val="en-US" w:eastAsia="zh-CN" w:bidi="en-US"/>
                <w14:textFill>
                  <w14:solidFill>
                    <w14:schemeClr w14:val="tx1"/>
                  </w14:solidFill>
                </w14:textFill>
              </w:rPr>
              <w:t>0.25</w:t>
            </w:r>
            <w:r>
              <w:rPr>
                <w:color w:val="000000" w:themeColor="text1"/>
                <w:sz w:val="20"/>
                <w:szCs w:val="20"/>
                <w14:textFill>
                  <w14:solidFill>
                    <w14:schemeClr w14:val="tx1"/>
                  </w14:solidFill>
                </w14:textFill>
              </w:rPr>
              <w:t>分；若总用时</w:t>
            </w:r>
            <w:r>
              <w:rPr>
                <w:rFonts w:hint="eastAsia"/>
                <w:color w:val="000000" w:themeColor="text1"/>
                <w:sz w:val="20"/>
                <w:szCs w:val="20"/>
                <w:lang w:val="en-US" w:eastAsia="zh-CN"/>
                <w14:textFill>
                  <w14:solidFill>
                    <w14:schemeClr w14:val="tx1"/>
                  </w14:solidFill>
                </w14:textFill>
              </w:rPr>
              <w:t>＞</w:t>
            </w:r>
            <w:r>
              <w:rPr>
                <w:rFonts w:hint="eastAsia" w:ascii="Times New Roman" w:hAnsi="Times New Roman" w:eastAsia="Times New Roman" w:cs="Times New Roman"/>
                <w:color w:val="000000" w:themeColor="text1"/>
                <w:sz w:val="20"/>
                <w:szCs w:val="20"/>
                <w:lang w:val="en-US" w:eastAsia="zh-CN" w:bidi="en-US"/>
                <w14:textFill>
                  <w14:solidFill>
                    <w14:schemeClr w14:val="tx1"/>
                  </w14:solidFill>
                </w14:textFill>
              </w:rPr>
              <w:t>7分钟</w:t>
            </w:r>
            <w:r>
              <w:rPr>
                <w:color w:val="000000" w:themeColor="text1"/>
                <w:sz w:val="20"/>
                <w:szCs w:val="20"/>
                <w14:textFill>
                  <w14:solidFill>
                    <w14:schemeClr w14:val="tx1"/>
                  </w14:solidFill>
                </w14:textFill>
              </w:rPr>
              <w:t>，则时间得分按</w:t>
            </w:r>
            <w:r>
              <w:rPr>
                <w:rFonts w:ascii="Times New Roman" w:hAnsi="Times New Roman" w:eastAsia="Times New Roman" w:cs="Times New Roman"/>
                <w:color w:val="000000" w:themeColor="text1"/>
                <w:sz w:val="20"/>
                <w:szCs w:val="20"/>
                <w14:textFill>
                  <w14:solidFill>
                    <w14:schemeClr w14:val="tx1"/>
                  </w14:solidFill>
                </w14:textFill>
              </w:rPr>
              <w:t>0</w:t>
            </w:r>
            <w:r>
              <w:rPr>
                <w:color w:val="000000" w:themeColor="text1"/>
                <w:sz w:val="20"/>
                <w:szCs w:val="20"/>
                <w14:textFill>
                  <w14:solidFill>
                    <w14:schemeClr w14:val="tx1"/>
                  </w14:solidFill>
                </w14:textFill>
              </w:rPr>
              <w:t>分计</w:t>
            </w:r>
            <w:r>
              <w:rPr>
                <w:rFonts w:hint="eastAsia"/>
                <w:color w:val="000000" w:themeColor="text1"/>
                <w:sz w:val="20"/>
                <w:szCs w:val="20"/>
                <w:lang w:val="en-US" w:eastAsia="zh-CN"/>
                <w14:textFill>
                  <w14:solidFill>
                    <w14:schemeClr w14:val="tx1"/>
                  </w14:solidFill>
                </w14:textFill>
              </w:rPr>
              <w:t>算</w:t>
            </w:r>
          </w:p>
          <w:p>
            <w:pPr>
              <w:pStyle w:val="11"/>
              <w:ind w:right="160"/>
              <w:jc w:val="cente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 xml:space="preserve">                                               </w:t>
            </w:r>
          </w:p>
        </w:tc>
        <w:tc>
          <w:tcPr>
            <w:tcW w:w="605" w:type="dxa"/>
            <w:tcBorders>
              <w:top w:val="single" w:color="auto" w:sz="4" w:space="0"/>
              <w:left w:val="single" w:color="auto" w:sz="4" w:space="0"/>
            </w:tcBorders>
            <w:shd w:val="clear" w:color="auto" w:fill="FFFFFF"/>
            <w:vAlign w:val="center"/>
          </w:tcPr>
          <w:p>
            <w:pPr>
              <w:pStyle w:val="11"/>
              <w:ind w:right="240"/>
              <w:jc w:val="center"/>
              <w:rPr>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lang w:val="en-US" w:eastAsia="zh-CN"/>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20</w:t>
            </w:r>
          </w:p>
        </w:tc>
        <w:tc>
          <w:tcPr>
            <w:tcW w:w="595" w:type="dxa"/>
            <w:tcBorders>
              <w:top w:val="single" w:color="auto" w:sz="4" w:space="0"/>
              <w:left w:val="single" w:color="auto" w:sz="4" w:space="0"/>
              <w:right w:val="single" w:color="auto" w:sz="4" w:space="0"/>
            </w:tcBorders>
            <w:shd w:val="clear" w:color="auto" w:fill="FFFFFF"/>
          </w:tcPr>
          <w:p>
            <w:pPr>
              <w:jc w:val="center"/>
              <w:rPr>
                <w:color w:val="000000" w:themeColor="text1"/>
                <w:sz w:val="10"/>
                <w:szCs w:val="10"/>
                <w14:textFill>
                  <w14:solidFill>
                    <w14:schemeClr w14:val="tx1"/>
                  </w14:solidFill>
                </w14:textFill>
              </w:rPr>
            </w:pPr>
          </w:p>
        </w:tc>
      </w:tr>
      <w:tr>
        <w:tblPrEx>
          <w:tblCellMar>
            <w:top w:w="0" w:type="dxa"/>
            <w:left w:w="10" w:type="dxa"/>
            <w:bottom w:w="0" w:type="dxa"/>
            <w:right w:w="10" w:type="dxa"/>
          </w:tblCellMar>
        </w:tblPrEx>
        <w:trPr>
          <w:trHeight w:val="451" w:hRule="exact"/>
          <w:jc w:val="center"/>
        </w:trPr>
        <w:tc>
          <w:tcPr>
            <w:tcW w:w="912" w:type="dxa"/>
            <w:tcBorders>
              <w:top w:val="single" w:color="auto" w:sz="4" w:space="0"/>
              <w:left w:val="single" w:color="auto" w:sz="4" w:space="0"/>
              <w:bottom w:val="single" w:color="auto" w:sz="4" w:space="0"/>
            </w:tcBorders>
            <w:shd w:val="clear" w:color="auto" w:fill="FFFFFF"/>
            <w:vAlign w:val="center"/>
          </w:tcPr>
          <w:p>
            <w:pPr>
              <w:pStyle w:val="11"/>
              <w:ind w:firstLine="14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总分</w:t>
            </w:r>
          </w:p>
        </w:tc>
        <w:tc>
          <w:tcPr>
            <w:tcW w:w="605" w:type="dxa"/>
            <w:tcBorders>
              <w:top w:val="single" w:color="auto" w:sz="4" w:space="0"/>
              <w:left w:val="single" w:color="auto" w:sz="4" w:space="0"/>
              <w:bottom w:val="single" w:color="auto" w:sz="4" w:space="0"/>
            </w:tcBorders>
            <w:shd w:val="clear" w:color="auto" w:fill="FFFFFF"/>
            <w:vAlign w:val="center"/>
          </w:tcPr>
          <w:p>
            <w:pPr>
              <w:pStyle w:val="11"/>
              <w:jc w:val="center"/>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100</w:t>
            </w:r>
          </w:p>
        </w:tc>
        <w:tc>
          <w:tcPr>
            <w:tcW w:w="7138"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605" w:type="dxa"/>
            <w:tcBorders>
              <w:top w:val="single" w:color="auto" w:sz="4" w:space="0"/>
              <w:left w:val="single" w:color="auto" w:sz="4" w:space="0"/>
              <w:bottom w:val="single" w:color="auto" w:sz="4" w:space="0"/>
            </w:tcBorders>
            <w:shd w:val="clear" w:color="auto" w:fill="FFFFFF"/>
          </w:tcPr>
          <w:p>
            <w:pPr>
              <w:rPr>
                <w:color w:val="000000" w:themeColor="text1"/>
                <w:sz w:val="10"/>
                <w:szCs w:val="10"/>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sz w:val="10"/>
                <w:szCs w:val="10"/>
                <w14:textFill>
                  <w14:solidFill>
                    <w14:schemeClr w14:val="tx1"/>
                  </w14:solidFill>
                </w14:textFill>
              </w:rPr>
            </w:pPr>
          </w:p>
        </w:tc>
      </w:tr>
    </w:tbl>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spacing w:line="1" w:lineRule="exact"/>
        <w:rPr>
          <w:color w:val="000000" w:themeColor="text1"/>
          <w:sz w:val="26"/>
          <w:szCs w:val="26"/>
          <w14:textFill>
            <w14:solidFill>
              <w14:schemeClr w14:val="tx1"/>
            </w14:solidFill>
          </w14:textFill>
        </w:rPr>
      </w:pPr>
    </w:p>
    <w:p>
      <w:pPr>
        <w:jc w:val="left"/>
        <w:rPr>
          <w:color w:val="000000" w:themeColor="text1"/>
          <w14:textFill>
            <w14:solidFill>
              <w14:schemeClr w14:val="tx1"/>
            </w14:solidFill>
          </w14:textFill>
        </w:rPr>
      </w:pPr>
      <w:r>
        <w:rPr>
          <w:color w:val="000000" w:themeColor="text1"/>
          <w:sz w:val="1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3491230</wp:posOffset>
                </wp:positionH>
                <wp:positionV relativeFrom="paragraph">
                  <wp:posOffset>65405</wp:posOffset>
                </wp:positionV>
                <wp:extent cx="2704465" cy="3530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04465" cy="353060"/>
                        </a:xfrm>
                        <a:prstGeom prst="rect">
                          <a:avLst/>
                        </a:prstGeom>
                        <a:solidFill>
                          <a:srgbClr val="FFFFFF"/>
                        </a:solidFill>
                        <a:ln w="6350">
                          <a:noFill/>
                        </a:ln>
                      </wps:spPr>
                      <wps:txbx>
                        <w:txbxContent>
                          <w:p>
                            <w:pPr>
                              <w:rPr>
                                <w:rFonts w:eastAsia="宋体"/>
                              </w:rPr>
                            </w:pPr>
                            <w:r>
                              <w:rPr>
                                <w:rFonts w:hint="eastAsia" w:eastAsia="宋体"/>
                              </w:rPr>
                              <w:t>操作总用时：        分       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9pt;margin-top:5.15pt;height:27.8pt;width:212.95pt;z-index:251659264;mso-width-relative:page;mso-height-relative:page;" fillcolor="#FFFFFF" filled="t" stroked="f" coordsize="21600,21600" o:gfxdata="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rjXvS1QAAAAkBAAAPAAAA&#10;AAAAAAEAIAAAACIAAABkcnMvZG93bnJldi54bWxQSwECFAAUAAAACACHTuJAvnWcaFECAACPBAAA&#10;DgAAAAAAAAABACAAAAAkAQAAZHJzL2Uyb0RvYy54bWxQSwUGAAAAAAYABgBZAQAA5wUAAAAA&#10;">
                <v:fill on="t" focussize="0,0"/>
                <v:stroke on="f" weight="0.5pt"/>
                <v:imagedata o:title=""/>
                <o:lock v:ext="edit" aspectratio="f"/>
                <v:textbox>
                  <w:txbxContent>
                    <w:p>
                      <w:pPr>
                        <w:rPr>
                          <w:rFonts w:eastAsia="宋体"/>
                        </w:rPr>
                      </w:pPr>
                      <w:r>
                        <w:rPr>
                          <w:rFonts w:hint="eastAsia" w:eastAsia="宋体"/>
                        </w:rPr>
                        <w:t>操作总用时：        分       秒</w:t>
                      </w:r>
                    </w:p>
                  </w:txbxContent>
                </v:textbox>
              </v:shape>
            </w:pict>
          </mc:Fallback>
        </mc:AlternateContent>
      </w:r>
    </w:p>
    <w:bookmarkEnd w:id="0"/>
    <w:bookmarkEnd w:id="1"/>
    <w:bookmarkEnd w:id="2"/>
    <w:p>
      <w:pPr>
        <w:spacing w:line="1" w:lineRule="exact"/>
        <w:rPr>
          <w:color w:val="000000" w:themeColor="text1"/>
          <w14:textFill>
            <w14:solidFill>
              <w14:schemeClr w14:val="tx1"/>
            </w14:solidFill>
          </w14:textFill>
        </w:rPr>
      </w:pPr>
    </w:p>
    <w:sectPr>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635" b="0"/>
              <wp:wrapNone/>
              <wp:docPr id="8297693"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W7l30AAAAAIBAAAPAAAAAAAAAAEAIAAAACIAAABkcnMvZG93bnJldi54&#10;bWxQSwECFAAUAAAACACHTuJA2M6HpwICAAAJ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3175" r="635" b="0"/>
              <wp:wrapNone/>
              <wp:docPr id="720867638"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2"/>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YulhTQAAAAAwEAAA8AAAAAAAAAAQAgAAAAIgAAAGRycy9kb3ducmV2&#10;LnhtbFBLAQIUABQAAAAIAIdO4kCAQzj7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BF205925"/>
    <w:multiLevelType w:val="singleLevel"/>
    <w:tmpl w:val="BF20592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CF092B84"/>
    <w:multiLevelType w:val="singleLevel"/>
    <w:tmpl w:val="CF092B8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
    <w:nsid w:val="0053208E"/>
    <w:multiLevelType w:val="singleLevel"/>
    <w:tmpl w:val="0053208E"/>
    <w:lvl w:ilvl="0" w:tentative="0">
      <w:start w:val="1"/>
      <w:numFmt w:val="decimal"/>
      <w:lvlText w:val="%1."/>
      <w:lvlJc w:val="left"/>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4">
    <w:nsid w:val="03D62ECE"/>
    <w:multiLevelType w:val="singleLevel"/>
    <w:tmpl w:val="03D62EC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5">
    <w:nsid w:val="59ADCABA"/>
    <w:multiLevelType w:val="singleLevel"/>
    <w:tmpl w:val="59ADCAB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MGNhM2NlMjJlMzg5ZmEwMjJhMDM5NzYwYWIzOWEifQ=="/>
  </w:docVars>
  <w:rsids>
    <w:rsidRoot w:val="00172A27"/>
    <w:rsid w:val="000112C1"/>
    <w:rsid w:val="00083E50"/>
    <w:rsid w:val="000A4E96"/>
    <w:rsid w:val="000B5483"/>
    <w:rsid w:val="00154E9A"/>
    <w:rsid w:val="0016600E"/>
    <w:rsid w:val="00172A27"/>
    <w:rsid w:val="001B7412"/>
    <w:rsid w:val="001F644C"/>
    <w:rsid w:val="002654AB"/>
    <w:rsid w:val="00302E98"/>
    <w:rsid w:val="003515CF"/>
    <w:rsid w:val="0037461A"/>
    <w:rsid w:val="003B6EE0"/>
    <w:rsid w:val="003D12DB"/>
    <w:rsid w:val="003D3EB4"/>
    <w:rsid w:val="003F70A3"/>
    <w:rsid w:val="00422386"/>
    <w:rsid w:val="00482AFF"/>
    <w:rsid w:val="004D3FF2"/>
    <w:rsid w:val="00580DE0"/>
    <w:rsid w:val="00590AC3"/>
    <w:rsid w:val="005A1BDD"/>
    <w:rsid w:val="005A51F7"/>
    <w:rsid w:val="0060706C"/>
    <w:rsid w:val="0061239A"/>
    <w:rsid w:val="007229A1"/>
    <w:rsid w:val="007701A1"/>
    <w:rsid w:val="007F6001"/>
    <w:rsid w:val="007F76A1"/>
    <w:rsid w:val="008055E9"/>
    <w:rsid w:val="008A10E1"/>
    <w:rsid w:val="008D18D4"/>
    <w:rsid w:val="00A01B5E"/>
    <w:rsid w:val="00A13DD5"/>
    <w:rsid w:val="00A2679B"/>
    <w:rsid w:val="00A47561"/>
    <w:rsid w:val="00A84A46"/>
    <w:rsid w:val="00A86817"/>
    <w:rsid w:val="00A94A34"/>
    <w:rsid w:val="00AA150B"/>
    <w:rsid w:val="00AF2C0E"/>
    <w:rsid w:val="00B043EE"/>
    <w:rsid w:val="00B074F6"/>
    <w:rsid w:val="00B5025C"/>
    <w:rsid w:val="00B653F4"/>
    <w:rsid w:val="00BB4FC9"/>
    <w:rsid w:val="00BD3AF9"/>
    <w:rsid w:val="00BE3BB4"/>
    <w:rsid w:val="00C050B7"/>
    <w:rsid w:val="00C925FE"/>
    <w:rsid w:val="00D01651"/>
    <w:rsid w:val="00D03D48"/>
    <w:rsid w:val="00DA64AD"/>
    <w:rsid w:val="00DE4A57"/>
    <w:rsid w:val="00DF1E21"/>
    <w:rsid w:val="00F579AC"/>
    <w:rsid w:val="00F85141"/>
    <w:rsid w:val="00F95ECC"/>
    <w:rsid w:val="00FB6909"/>
    <w:rsid w:val="00FF6EF9"/>
    <w:rsid w:val="013625FC"/>
    <w:rsid w:val="027F7237"/>
    <w:rsid w:val="03525F75"/>
    <w:rsid w:val="037F3B48"/>
    <w:rsid w:val="0407606E"/>
    <w:rsid w:val="054F783A"/>
    <w:rsid w:val="07946C57"/>
    <w:rsid w:val="08C276F9"/>
    <w:rsid w:val="091E6A9A"/>
    <w:rsid w:val="0A5F62E1"/>
    <w:rsid w:val="0E36555F"/>
    <w:rsid w:val="0F7D5A8C"/>
    <w:rsid w:val="0FDD4818"/>
    <w:rsid w:val="111020A4"/>
    <w:rsid w:val="115D26B4"/>
    <w:rsid w:val="16050A1B"/>
    <w:rsid w:val="164F19E5"/>
    <w:rsid w:val="176A79CF"/>
    <w:rsid w:val="187B2240"/>
    <w:rsid w:val="19951659"/>
    <w:rsid w:val="19D16513"/>
    <w:rsid w:val="19DA20CF"/>
    <w:rsid w:val="1B1B7066"/>
    <w:rsid w:val="1C8944DE"/>
    <w:rsid w:val="1D724583"/>
    <w:rsid w:val="1DC27E43"/>
    <w:rsid w:val="1E3E561C"/>
    <w:rsid w:val="1ED554E9"/>
    <w:rsid w:val="1EDC730E"/>
    <w:rsid w:val="1F0E7BC1"/>
    <w:rsid w:val="20937E52"/>
    <w:rsid w:val="217C3F98"/>
    <w:rsid w:val="23930C1F"/>
    <w:rsid w:val="25DF1B47"/>
    <w:rsid w:val="26B83B80"/>
    <w:rsid w:val="28DB0F9C"/>
    <w:rsid w:val="29267E52"/>
    <w:rsid w:val="2B1200C0"/>
    <w:rsid w:val="2F8A6A5F"/>
    <w:rsid w:val="30131553"/>
    <w:rsid w:val="308C7BBC"/>
    <w:rsid w:val="31B96656"/>
    <w:rsid w:val="31BD00C8"/>
    <w:rsid w:val="33AC0B7C"/>
    <w:rsid w:val="346E1A89"/>
    <w:rsid w:val="348B2772"/>
    <w:rsid w:val="34CD00F6"/>
    <w:rsid w:val="351D67A0"/>
    <w:rsid w:val="3595602E"/>
    <w:rsid w:val="36080591"/>
    <w:rsid w:val="38175E53"/>
    <w:rsid w:val="38357417"/>
    <w:rsid w:val="38544D54"/>
    <w:rsid w:val="3A705F17"/>
    <w:rsid w:val="3BB91159"/>
    <w:rsid w:val="3E4C3FBA"/>
    <w:rsid w:val="3F643D1F"/>
    <w:rsid w:val="3F6B7531"/>
    <w:rsid w:val="427822C8"/>
    <w:rsid w:val="435E021E"/>
    <w:rsid w:val="43976509"/>
    <w:rsid w:val="45181E73"/>
    <w:rsid w:val="483978C3"/>
    <w:rsid w:val="48971803"/>
    <w:rsid w:val="48D86257"/>
    <w:rsid w:val="493D58DD"/>
    <w:rsid w:val="49985F6C"/>
    <w:rsid w:val="49D60BD6"/>
    <w:rsid w:val="4C115F9A"/>
    <w:rsid w:val="4C840F6F"/>
    <w:rsid w:val="4D2C28F2"/>
    <w:rsid w:val="4D720CBA"/>
    <w:rsid w:val="4F1C758F"/>
    <w:rsid w:val="50265D8C"/>
    <w:rsid w:val="50874A7C"/>
    <w:rsid w:val="513F1223"/>
    <w:rsid w:val="51A1371C"/>
    <w:rsid w:val="545E3D46"/>
    <w:rsid w:val="54803C78"/>
    <w:rsid w:val="55B2551D"/>
    <w:rsid w:val="560E17EC"/>
    <w:rsid w:val="57013564"/>
    <w:rsid w:val="578622DD"/>
    <w:rsid w:val="57EA70E4"/>
    <w:rsid w:val="58FC6285"/>
    <w:rsid w:val="5941640C"/>
    <w:rsid w:val="5B0A0784"/>
    <w:rsid w:val="5C1364AD"/>
    <w:rsid w:val="5D1A67E0"/>
    <w:rsid w:val="5F391F09"/>
    <w:rsid w:val="602B0E4B"/>
    <w:rsid w:val="60383F57"/>
    <w:rsid w:val="610B03C6"/>
    <w:rsid w:val="611417FB"/>
    <w:rsid w:val="63E40B3E"/>
    <w:rsid w:val="63FA60BF"/>
    <w:rsid w:val="644458FE"/>
    <w:rsid w:val="6578453C"/>
    <w:rsid w:val="65A74E21"/>
    <w:rsid w:val="66380F8D"/>
    <w:rsid w:val="674D27D2"/>
    <w:rsid w:val="68D62BFD"/>
    <w:rsid w:val="69A70113"/>
    <w:rsid w:val="69C95026"/>
    <w:rsid w:val="6A021125"/>
    <w:rsid w:val="6C7A3290"/>
    <w:rsid w:val="6D3271B7"/>
    <w:rsid w:val="6D4D62AE"/>
    <w:rsid w:val="6DB41F36"/>
    <w:rsid w:val="70E17828"/>
    <w:rsid w:val="71865B11"/>
    <w:rsid w:val="749E7557"/>
    <w:rsid w:val="74F80F9D"/>
    <w:rsid w:val="753F5515"/>
    <w:rsid w:val="768D6F1B"/>
    <w:rsid w:val="796D6CD4"/>
    <w:rsid w:val="7A1C6114"/>
    <w:rsid w:val="7A936DC5"/>
    <w:rsid w:val="7AFB519F"/>
    <w:rsid w:val="7C1364E4"/>
    <w:rsid w:val="7CBC2C94"/>
    <w:rsid w:val="7DCA0BF7"/>
    <w:rsid w:val="7E551467"/>
    <w:rsid w:val="7FC35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customStyle="1" w:styleId="10">
    <w:name w:val="Heading #2|1"/>
    <w:basedOn w:val="1"/>
    <w:qFormat/>
    <w:uiPriority w:val="0"/>
    <w:pPr>
      <w:spacing w:after="1060"/>
      <w:jc w:val="center"/>
      <w:outlineLvl w:val="1"/>
    </w:pPr>
    <w:rPr>
      <w:rFonts w:ascii="宋体" w:hAnsi="宋体" w:eastAsia="宋体" w:cs="宋体"/>
      <w:lang w:val="zh-TW" w:eastAsia="zh-TW" w:bidi="zh-TW"/>
    </w:rPr>
  </w:style>
  <w:style w:type="paragraph" w:customStyle="1" w:styleId="11">
    <w:name w:val="Other|1"/>
    <w:basedOn w:val="1"/>
    <w:qFormat/>
    <w:uiPriority w:val="0"/>
    <w:rPr>
      <w:rFonts w:ascii="宋体" w:hAnsi="宋体" w:eastAsia="宋体" w:cs="宋体"/>
      <w:sz w:val="14"/>
      <w:szCs w:val="14"/>
      <w:lang w:val="zh-TW" w:eastAsia="zh-TW" w:bidi="zh-TW"/>
    </w:rPr>
  </w:style>
  <w:style w:type="paragraph" w:customStyle="1" w:styleId="12">
    <w:name w:val="Other|2"/>
    <w:basedOn w:val="1"/>
    <w:qFormat/>
    <w:uiPriority w:val="0"/>
    <w:rPr>
      <w:rFonts w:ascii="宋体" w:hAnsi="宋体" w:eastAsia="宋体" w:cs="宋体"/>
      <w:sz w:val="20"/>
      <w:szCs w:val="20"/>
      <w:lang w:val="zh-TW" w:eastAsia="zh-TW" w:bidi="zh-TW"/>
    </w:rPr>
  </w:style>
  <w:style w:type="paragraph" w:customStyle="1" w:styleId="13">
    <w:name w:val="Body text|1"/>
    <w:basedOn w:val="1"/>
    <w:qFormat/>
    <w:uiPriority w:val="0"/>
    <w:pPr>
      <w:spacing w:line="396" w:lineRule="auto"/>
      <w:ind w:firstLine="340"/>
    </w:pPr>
    <w:rPr>
      <w:rFonts w:ascii="宋体" w:hAnsi="宋体" w:eastAsia="宋体" w:cs="宋体"/>
      <w:sz w:val="17"/>
      <w:szCs w:val="17"/>
      <w:lang w:val="zh-TW" w:eastAsia="zh-TW" w:bidi="zh-TW"/>
    </w:rPr>
  </w:style>
  <w:style w:type="paragraph" w:customStyle="1" w:styleId="14">
    <w:name w:val="Header or footer|1"/>
    <w:basedOn w:val="1"/>
    <w:qFormat/>
    <w:uiPriority w:val="0"/>
    <w:rPr>
      <w:b/>
      <w:bCs/>
      <w:sz w:val="18"/>
      <w:szCs w:val="18"/>
    </w:rPr>
  </w:style>
  <w:style w:type="paragraph" w:customStyle="1" w:styleId="15">
    <w:name w:val="Heading #4|1"/>
    <w:basedOn w:val="1"/>
    <w:qFormat/>
    <w:uiPriority w:val="0"/>
    <w:pPr>
      <w:spacing w:after="120"/>
      <w:ind w:firstLine="550"/>
      <w:outlineLvl w:val="3"/>
    </w:pPr>
    <w:rPr>
      <w:rFonts w:ascii="宋体" w:hAnsi="宋体" w:eastAsia="宋体" w:cs="宋体"/>
      <w:sz w:val="26"/>
      <w:szCs w:val="26"/>
      <w:lang w:val="zh-TW" w:eastAsia="zh-TW" w:bidi="zh-TW"/>
    </w:rPr>
  </w:style>
  <w:style w:type="paragraph" w:customStyle="1" w:styleId="16">
    <w:name w:val="Table caption|1"/>
    <w:basedOn w:val="1"/>
    <w:qFormat/>
    <w:uiPriority w:val="0"/>
    <w:rPr>
      <w:rFonts w:ascii="宋体" w:hAnsi="宋体" w:eastAsia="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5A3E4-6B27-486D-840D-516751A3A78D}">
  <ds:schemaRefs/>
</ds:datastoreItem>
</file>

<file path=docProps/app.xml><?xml version="1.0" encoding="utf-8"?>
<Properties xmlns="http://schemas.openxmlformats.org/officeDocument/2006/extended-properties" xmlns:vt="http://schemas.openxmlformats.org/officeDocument/2006/docPropsVTypes">
  <Template>Normal</Template>
  <Company>中国中铁</Company>
  <Pages>8</Pages>
  <Words>733</Words>
  <Characters>4180</Characters>
  <Lines>34</Lines>
  <Paragraphs>9</Paragraphs>
  <TotalTime>7</TotalTime>
  <ScaleCrop>false</ScaleCrop>
  <LinksUpToDate>false</LinksUpToDate>
  <CharactersWithSpaces>4904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2023-10-30T04:23:00Z</dcterms:created>
  <dc:creator>Administrator</dc:creator>
  <cp:lastModifiedBy>Administrator</cp:lastModifiedBy>
  <dcterms:modified xsi:type="dcterms:W3CDTF">2023-11-01T06:31:00Z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87BEA224AE374CEE87D4FEFB04D622BC</vt:lpwstr>
  </property>
</Properties>
</file>