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37" w:rsidRDefault="003C5C37" w:rsidP="003C5C3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关于举办省级继续医学教育项目</w:t>
      </w:r>
    </w:p>
    <w:p w:rsidR="003C5C37" w:rsidRDefault="003C5C37" w:rsidP="003C5C37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《2019年中原西部重症监护新进展及质量监控培训班》的通知</w:t>
      </w:r>
    </w:p>
    <w:p w:rsidR="003C5C37" w:rsidRDefault="003C5C37" w:rsidP="003C5C37">
      <w:pPr>
        <w:spacing w:line="560" w:lineRule="exact"/>
        <w:jc w:val="center"/>
        <w:rPr>
          <w:rFonts w:ascii="宋体" w:hAnsi="宋体" w:hint="eastAsia"/>
          <w:b/>
          <w:sz w:val="34"/>
          <w:szCs w:val="36"/>
        </w:rPr>
      </w:pPr>
    </w:p>
    <w:p w:rsidR="003C5C37" w:rsidRDefault="003C5C37" w:rsidP="003C5C37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省级继续医学教育项目—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2019年中原西部重症监护新进展及质量监控培训班</w:t>
      </w:r>
      <w:r>
        <w:rPr>
          <w:rFonts w:ascii="仿宋" w:eastAsia="仿宋" w:hAnsi="仿宋" w:hint="eastAsia"/>
          <w:color w:val="000000"/>
          <w:sz w:val="32"/>
          <w:szCs w:val="32"/>
        </w:rPr>
        <w:t>【项目编号：2019-14-05-16】定于2019年10月17日—19日在洛阳市妇女儿童医疗保健中心举办。本次课程设置涵盖护理管理、循证护理、急危重症患者的血糖管理案例比赛、危重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症典型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病例讨论、专家访谈及新理念、新技术等多方面、多层面，对重症监护领域进行全方位深入探讨与交流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lang w:val="zh-CN"/>
        </w:rPr>
        <w:t>。现将有关事宜通知如下：</w:t>
      </w:r>
    </w:p>
    <w:p w:rsidR="003C5C37" w:rsidRDefault="003C5C37" w:rsidP="003C5C37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会议代表：</w:t>
      </w:r>
    </w:p>
    <w:p w:rsidR="003C5C37" w:rsidRDefault="003C5C37" w:rsidP="003C5C37">
      <w:pPr>
        <w:spacing w:line="560" w:lineRule="exact"/>
        <w:ind w:firstLineChars="195" w:firstLine="624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全国各级各类医院临床从事急危重症护理工作者、管理者以及重症护理骨干人员。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二、 专家讲座题目及主讲人  </w:t>
      </w:r>
    </w:p>
    <w:p w:rsidR="003C5C37" w:rsidRDefault="003C5C37" w:rsidP="003C5C37">
      <w:pPr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1.基于循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证实践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-改善ICU患者营养护理质量   </w:t>
      </w:r>
    </w:p>
    <w:p w:rsidR="003C5C37" w:rsidRDefault="003C5C37" w:rsidP="003C5C37">
      <w:pPr>
        <w:spacing w:line="560" w:lineRule="exact"/>
        <w:ind w:firstLineChars="196" w:firstLine="627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米元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元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武汉协和医院ICU护师  </w:t>
      </w:r>
    </w:p>
    <w:p w:rsidR="003C5C37" w:rsidRDefault="003C5C37" w:rsidP="003C5C37">
      <w:pPr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2.早产儿细节管理                           </w:t>
      </w:r>
    </w:p>
    <w:p w:rsidR="003C5C37" w:rsidRDefault="003C5C37" w:rsidP="003C5C37">
      <w:pPr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王 玲      郑州大学第三附属医院新生儿科护士长  </w:t>
      </w:r>
    </w:p>
    <w:p w:rsidR="003C5C37" w:rsidRDefault="003C5C37" w:rsidP="003C5C37">
      <w:pPr>
        <w:tabs>
          <w:tab w:val="center" w:pos="5436"/>
        </w:tabs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3.胶囊宾馆免费住-ICU患者家属新体验        </w:t>
      </w:r>
    </w:p>
    <w:p w:rsidR="003C5C37" w:rsidRDefault="003C5C37" w:rsidP="003C5C37">
      <w:pPr>
        <w:tabs>
          <w:tab w:val="center" w:pos="5436"/>
        </w:tabs>
        <w:spacing w:line="560" w:lineRule="exact"/>
        <w:ind w:firstLineChars="147" w:firstLine="47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王朝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河南科技大学护理学院院长助理</w:t>
      </w:r>
    </w:p>
    <w:p w:rsidR="003C5C37" w:rsidRDefault="003C5C37" w:rsidP="003C5C37">
      <w:pPr>
        <w:tabs>
          <w:tab w:val="center" w:pos="5436"/>
        </w:tabs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4.思维导图在护理管理中的应用              </w:t>
      </w:r>
    </w:p>
    <w:p w:rsidR="003C5C37" w:rsidRDefault="003C5C37" w:rsidP="003C5C37">
      <w:pPr>
        <w:tabs>
          <w:tab w:val="center" w:pos="5436"/>
        </w:tabs>
        <w:spacing w:line="560" w:lineRule="exact"/>
        <w:ind w:firstLineChars="147" w:firstLine="47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田红霞     洛阳市妇女儿童医疗保健中心护理部主任</w:t>
      </w:r>
    </w:p>
    <w:p w:rsidR="003C5C37" w:rsidRDefault="003C5C37" w:rsidP="003C5C37">
      <w:pPr>
        <w:tabs>
          <w:tab w:val="center" w:pos="5436"/>
        </w:tabs>
        <w:spacing w:line="560" w:lineRule="exact"/>
        <w:ind w:firstLineChars="200" w:firstLine="640"/>
        <w:jc w:val="lef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5. ICN-护士引领之声                      </w:t>
      </w:r>
    </w:p>
    <w:p w:rsidR="003C5C37" w:rsidRDefault="003C5C37" w:rsidP="003C5C37">
      <w:pPr>
        <w:tabs>
          <w:tab w:val="center" w:pos="5436"/>
        </w:tabs>
        <w:spacing w:line="560" w:lineRule="exact"/>
        <w:jc w:val="lef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张淑梅河南科技大学第一附属医院开元院区内科ICU护士长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FMEA---您应该了解的事！            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付小霞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洛阳市第三人民医院心血管内科护士长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三、专家访谈</w:t>
      </w:r>
    </w:p>
    <w:p w:rsidR="003C5C37" w:rsidRDefault="003C5C37" w:rsidP="003C5C37">
      <w:pPr>
        <w:spacing w:line="560" w:lineRule="exact"/>
        <w:ind w:firstLineChars="196" w:firstLine="627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健康中国我行动，ICU护士的机遇与挑战（学院派、医院派、社会派）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四、血糖管理病例比赛（详见比赛方案）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</w:p>
    <w:p w:rsidR="003C5C37" w:rsidRDefault="003C5C37" w:rsidP="003C5C37">
      <w:pPr>
        <w:numPr>
          <w:ilvl w:val="0"/>
          <w:numId w:val="2"/>
        </w:num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病例讨论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六、授予学分：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参会人员授予省级</w:t>
      </w:r>
      <w:r>
        <w:rPr>
          <w:rFonts w:ascii="仿宋" w:eastAsia="仿宋" w:hAnsi="仿宋" w:hint="eastAsia"/>
          <w:color w:val="000000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/>
          <w:sz w:val="32"/>
          <w:szCs w:val="32"/>
        </w:rPr>
        <w:instrText xml:space="preserve"> = 1 \* ROMAN \* MERGEFORMAT </w:instrText>
      </w:r>
      <w:r>
        <w:rPr>
          <w:rFonts w:ascii="仿宋" w:eastAsia="仿宋" w:hAnsi="仿宋"/>
          <w:color w:val="000000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/>
          <w:sz w:val="32"/>
          <w:szCs w:val="32"/>
        </w:rPr>
        <w:t>I</w:t>
      </w:r>
      <w:r>
        <w:rPr>
          <w:rFonts w:ascii="仿宋" w:eastAsia="仿宋" w:hAnsi="仿宋" w:hint="eastAsia"/>
          <w:color w:val="000000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类医学继续教育学分8学分。 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七、报到时间、地点：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2019年10月17日10:00—15:00  洛阳市妇女儿童医疗保健中心教科办公楼二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楼学术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报告厅。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八、会议时间、地点：</w:t>
      </w:r>
    </w:p>
    <w:p w:rsidR="003C5C37" w:rsidRP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2019年10月17日—19日  洛阳市妇女儿童医疗保健中心教科办公楼二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楼学术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报告厅。</w:t>
      </w:r>
    </w:p>
    <w:p w:rsidR="003C5C37" w:rsidRDefault="003C5C37" w:rsidP="003C5C37">
      <w:pPr>
        <w:spacing w:line="560" w:lineRule="exact"/>
        <w:ind w:right="444" w:firstLineChars="100" w:firstLine="321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3C5C37" w:rsidRDefault="003C5C37" w:rsidP="003C5C37">
      <w:pPr>
        <w:spacing w:line="560" w:lineRule="exact"/>
        <w:ind w:leftChars="1750" w:left="6340" w:hangingChars="450" w:hanging="14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C5C37" w:rsidRDefault="003C5C37" w:rsidP="003C5C37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C5C37" w:rsidRDefault="003C5C37" w:rsidP="003C5C37">
      <w:pPr>
        <w:spacing w:line="560" w:lineRule="exact"/>
        <w:ind w:right="640"/>
        <w:rPr>
          <w:rFonts w:ascii="仿宋" w:eastAsia="仿宋" w:hAnsi="仿宋" w:hint="eastAsia"/>
          <w:color w:val="000000"/>
          <w:sz w:val="32"/>
          <w:szCs w:val="32"/>
        </w:rPr>
      </w:pPr>
    </w:p>
    <w:p w:rsidR="003C5C37" w:rsidRDefault="003C5C37" w:rsidP="003C5C37">
      <w:pPr>
        <w:spacing w:line="560" w:lineRule="exact"/>
        <w:ind w:right="640" w:firstLineChars="750" w:firstLine="240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主办单位：洛阳市护理学会</w:t>
      </w:r>
    </w:p>
    <w:p w:rsidR="003C5C37" w:rsidRDefault="003C5C37" w:rsidP="003C5C37">
      <w:pPr>
        <w:spacing w:line="560" w:lineRule="exact"/>
        <w:jc w:val="righ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协办单位：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洛阳市妇女儿童医疗保健中心</w:t>
      </w:r>
    </w:p>
    <w:p w:rsidR="003C5C37" w:rsidRPr="003C5C37" w:rsidRDefault="003C5C37" w:rsidP="003C5C37">
      <w:pPr>
        <w:spacing w:line="560" w:lineRule="exact"/>
        <w:ind w:right="640" w:firstLineChars="1295" w:firstLine="4144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2019年8月29</w:t>
      </w:r>
    </w:p>
    <w:p w:rsid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附比赛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方案：</w:t>
      </w:r>
    </w:p>
    <w:p w:rsidR="003C5C37" w:rsidRPr="00FC39B4" w:rsidRDefault="003C5C37" w:rsidP="003C5C37">
      <w:pPr>
        <w:autoSpaceDE w:val="0"/>
        <w:autoSpaceDN w:val="0"/>
        <w:adjustRightInd w:val="0"/>
        <w:ind w:leftChars="129" w:left="803" w:hangingChars="100" w:hanging="442"/>
        <w:jc w:val="center"/>
        <w:rPr>
          <w:rFonts w:asciiTheme="majorEastAsia" w:eastAsiaTheme="majorEastAsia" w:hAnsiTheme="majorEastAsia" w:cs="FZXBSJW--GB1-0"/>
          <w:b/>
          <w:sz w:val="44"/>
          <w:szCs w:val="44"/>
        </w:rPr>
      </w:pPr>
      <w:r w:rsidRPr="00FC39B4">
        <w:rPr>
          <w:rFonts w:asciiTheme="majorEastAsia" w:eastAsiaTheme="majorEastAsia" w:hAnsiTheme="majorEastAsia" w:cs="宋体"/>
          <w:b/>
          <w:sz w:val="44"/>
          <w:szCs w:val="44"/>
        </w:rPr>
        <w:lastRenderedPageBreak/>
        <w:t>2019</w:t>
      </w:r>
      <w:r w:rsidRPr="00FC39B4">
        <w:rPr>
          <w:rFonts w:asciiTheme="majorEastAsia" w:eastAsiaTheme="majorEastAsia" w:hAnsiTheme="majorEastAsia" w:cs="宋体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洛阳市重症护理专业委员会</w:t>
      </w:r>
      <w:r w:rsidRPr="00FC39B4">
        <w:rPr>
          <w:rFonts w:asciiTheme="majorEastAsia" w:eastAsiaTheme="majorEastAsia" w:hAnsiTheme="majorEastAsia" w:cs="FZXBSJW--GB1-0" w:hint="eastAsia"/>
          <w:b/>
          <w:sz w:val="44"/>
          <w:szCs w:val="44"/>
        </w:rPr>
        <w:t>血糖管理护理案例比赛</w:t>
      </w:r>
      <w:r>
        <w:rPr>
          <w:rFonts w:asciiTheme="majorEastAsia" w:eastAsiaTheme="majorEastAsia" w:hAnsiTheme="majorEastAsia" w:cs="FZXBSJW--GB1-0" w:hint="eastAsia"/>
          <w:b/>
          <w:sz w:val="44"/>
          <w:szCs w:val="44"/>
        </w:rPr>
        <w:t>方案</w:t>
      </w:r>
    </w:p>
    <w:p w:rsidR="003C5C37" w:rsidRPr="00FC39B4" w:rsidRDefault="003C5C37" w:rsidP="003C5C37">
      <w:pPr>
        <w:autoSpaceDE w:val="0"/>
        <w:autoSpaceDN w:val="0"/>
        <w:adjustRightInd w:val="0"/>
        <w:rPr>
          <w:rFonts w:asciiTheme="majorEastAsia" w:eastAsiaTheme="majorEastAsia" w:hAnsiTheme="majorEastAsia" w:cs="FZXBSJW--GB1-0"/>
          <w:b/>
          <w:sz w:val="44"/>
          <w:szCs w:val="44"/>
        </w:rPr>
      </w:pPr>
      <w:r>
        <w:rPr>
          <w:rFonts w:asciiTheme="majorEastAsia" w:eastAsiaTheme="majorEastAsia" w:hAnsiTheme="majorEastAsia" w:cs="FZXBSJW--GB1-0"/>
          <w:b/>
          <w:sz w:val="44"/>
          <w:szCs w:val="44"/>
        </w:rPr>
        <w:t xml:space="preserve">       </w:t>
      </w:r>
      <w:r>
        <w:rPr>
          <w:rFonts w:asciiTheme="majorEastAsia" w:eastAsiaTheme="majorEastAsia" w:hAnsiTheme="majorEastAsia" w:cs="FZXBSJW--GB1-0" w:hint="eastAsia"/>
          <w:b/>
          <w:sz w:val="44"/>
          <w:szCs w:val="44"/>
        </w:rPr>
        <w:t xml:space="preserve">  </w:t>
      </w:r>
      <w:r w:rsidRPr="00FC39B4">
        <w:rPr>
          <w:rFonts w:asciiTheme="majorEastAsia" w:eastAsiaTheme="majorEastAsia" w:hAnsiTheme="majorEastAsia" w:cs="FZXBSJW--GB1-0" w:hint="eastAsia"/>
          <w:b/>
          <w:sz w:val="44"/>
          <w:szCs w:val="44"/>
        </w:rPr>
        <w:t>“知行合一，从你我做起”</w:t>
      </w:r>
    </w:p>
    <w:p w:rsidR="003C5C37" w:rsidRDefault="003C5C37" w:rsidP="003C5C37">
      <w:pPr>
        <w:adjustRightInd w:val="0"/>
        <w:snapToGrid w:val="0"/>
        <w:spacing w:line="600" w:lineRule="exact"/>
        <w:jc w:val="center"/>
        <w:rPr>
          <w:rFonts w:ascii="宋体" w:cs="宋体"/>
          <w:sz w:val="30"/>
          <w:szCs w:val="30"/>
        </w:rPr>
      </w:pPr>
    </w:p>
    <w:p w:rsidR="003C5C37" w:rsidRPr="003C5C37" w:rsidRDefault="003C5C37" w:rsidP="003C5C3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3C5C37">
        <w:rPr>
          <w:rFonts w:ascii="仿宋" w:eastAsia="仿宋" w:hAnsi="仿宋" w:cs="DLF-1-158-1394110132+ZEXDkv-587" w:hint="eastAsia"/>
          <w:sz w:val="32"/>
          <w:szCs w:val="32"/>
        </w:rPr>
        <w:t>危重症患者普遍处于感染、休克、创伤、大手术等应激状态，不管是否患有糖尿病，常伴有高血糖，其高血糖程度与病情严重程度密切相关，患者</w:t>
      </w:r>
      <w:r w:rsidRPr="003C5C37">
        <w:rPr>
          <w:rFonts w:ascii="仿宋" w:eastAsia="仿宋" w:hAnsi="仿宋" w:hint="eastAsia"/>
          <w:sz w:val="32"/>
          <w:szCs w:val="32"/>
        </w:rPr>
        <w:t>血糖控制、管理不规范不但可以增加患者的感染风险、出现各种并发症、延长住院时间，</w:t>
      </w:r>
      <w:r w:rsidRPr="003C5C37">
        <w:rPr>
          <w:rFonts w:ascii="仿宋" w:eastAsia="仿宋" w:hAnsi="仿宋" w:cs="宋体" w:hint="eastAsia"/>
          <w:sz w:val="32"/>
          <w:szCs w:val="32"/>
        </w:rPr>
        <w:t>甚至死亡的风险大大增加。为了</w:t>
      </w:r>
      <w:r w:rsidRPr="003C5C37">
        <w:rPr>
          <w:rFonts w:ascii="仿宋" w:eastAsia="仿宋" w:hAnsi="仿宋" w:hint="eastAsia"/>
          <w:sz w:val="32"/>
          <w:szCs w:val="32"/>
        </w:rPr>
        <w:t>提升临床人员对</w:t>
      </w:r>
      <w:r w:rsidRPr="003C5C37">
        <w:rPr>
          <w:rFonts w:ascii="仿宋" w:eastAsia="仿宋" w:hAnsi="仿宋" w:cs="DLF-1-158-1394110132+ZEXDkv-587" w:hint="eastAsia"/>
          <w:sz w:val="32"/>
          <w:szCs w:val="32"/>
        </w:rPr>
        <w:t>危重患者全面、专业、规范、个性化的血糖管理能力，</w:t>
      </w:r>
      <w:r w:rsidRPr="003C5C37">
        <w:rPr>
          <w:rFonts w:ascii="仿宋" w:eastAsia="仿宋" w:hAnsi="仿宋" w:hint="eastAsia"/>
          <w:sz w:val="32"/>
          <w:szCs w:val="32"/>
        </w:rPr>
        <w:t>值“洛阳市重症护理专业委员会</w:t>
      </w:r>
      <w:r w:rsidRPr="003C5C37">
        <w:rPr>
          <w:rFonts w:ascii="仿宋" w:eastAsia="仿宋" w:hAnsi="仿宋"/>
          <w:sz w:val="32"/>
          <w:szCs w:val="32"/>
        </w:rPr>
        <w:t>2019</w:t>
      </w:r>
      <w:r w:rsidRPr="003C5C37">
        <w:rPr>
          <w:rFonts w:ascii="仿宋" w:eastAsia="仿宋" w:hAnsi="仿宋" w:hint="eastAsia"/>
          <w:sz w:val="32"/>
          <w:szCs w:val="32"/>
        </w:rPr>
        <w:t>学术年会活动”之际，特举办“知行合一，从你我做起”</w:t>
      </w:r>
      <w:r w:rsidRPr="003C5C37">
        <w:rPr>
          <w:rFonts w:ascii="仿宋" w:eastAsia="仿宋" w:hAnsi="仿宋"/>
          <w:sz w:val="32"/>
          <w:szCs w:val="32"/>
        </w:rPr>
        <w:t xml:space="preserve">2019 </w:t>
      </w:r>
      <w:r w:rsidRPr="003C5C37">
        <w:rPr>
          <w:rFonts w:ascii="仿宋" w:eastAsia="仿宋" w:hAnsi="仿宋" w:hint="eastAsia"/>
          <w:sz w:val="32"/>
          <w:szCs w:val="32"/>
        </w:rPr>
        <w:t>血糖管理护理案例比赛</w:t>
      </w:r>
      <w:proofErr w:type="gramStart"/>
      <w:r w:rsidRPr="003C5C37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3C5C37">
        <w:rPr>
          <w:rFonts w:ascii="仿宋" w:eastAsia="仿宋" w:hAnsi="仿宋" w:hint="eastAsia"/>
          <w:sz w:val="32"/>
          <w:szCs w:val="32"/>
        </w:rPr>
        <w:t>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 w:rsidRPr="003C5C37">
        <w:rPr>
          <w:rFonts w:ascii="仿宋" w:eastAsia="仿宋" w:hAnsi="仿宋" w:cs="宋体" w:hint="eastAsia"/>
          <w:sz w:val="32"/>
          <w:szCs w:val="32"/>
        </w:rPr>
        <w:t>一、</w:t>
      </w:r>
      <w:r w:rsidRPr="003C5C37">
        <w:rPr>
          <w:rFonts w:ascii="仿宋" w:eastAsia="仿宋" w:hAnsi="仿宋" w:cs="宋体" w:hint="eastAsia"/>
          <w:b/>
          <w:bCs/>
          <w:sz w:val="32"/>
          <w:szCs w:val="32"/>
        </w:rPr>
        <w:t>目的</w:t>
      </w:r>
    </w:p>
    <w:p w:rsidR="003C5C37" w:rsidRPr="003C5C37" w:rsidRDefault="003C5C37" w:rsidP="003C5C37">
      <w:pPr>
        <w:autoSpaceDE w:val="0"/>
        <w:autoSpaceDN w:val="0"/>
        <w:adjustRightInd w:val="0"/>
        <w:rPr>
          <w:rFonts w:ascii="仿宋" w:eastAsia="仿宋" w:hAnsi="仿宋"/>
          <w:b/>
          <w:sz w:val="32"/>
          <w:szCs w:val="32"/>
        </w:rPr>
      </w:pPr>
      <w:r w:rsidRPr="003C5C37">
        <w:rPr>
          <w:rFonts w:ascii="仿宋" w:eastAsia="仿宋" w:hAnsi="仿宋"/>
          <w:sz w:val="32"/>
          <w:szCs w:val="32"/>
        </w:rPr>
        <w:t>1.</w:t>
      </w:r>
      <w:r w:rsidRPr="003C5C37">
        <w:rPr>
          <w:rFonts w:ascii="仿宋" w:eastAsia="仿宋" w:hAnsi="仿宋" w:hint="eastAsia"/>
          <w:sz w:val="32"/>
          <w:szCs w:val="32"/>
        </w:rPr>
        <w:t>提高临床护理人员对</w:t>
      </w:r>
      <w:r w:rsidRPr="003C5C37">
        <w:rPr>
          <w:rFonts w:ascii="仿宋" w:eastAsia="仿宋" w:hAnsi="仿宋" w:cs="DLF-1-158-1394110132+ZEXDkv-587" w:hint="eastAsia"/>
          <w:sz w:val="32"/>
          <w:szCs w:val="32"/>
        </w:rPr>
        <w:t>危重患者血糖水平的重视；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 w:rsidRPr="003C5C37">
        <w:rPr>
          <w:rFonts w:ascii="仿宋" w:eastAsia="仿宋" w:hAnsi="仿宋"/>
          <w:sz w:val="32"/>
          <w:szCs w:val="32"/>
        </w:rPr>
        <w:t>2.</w:t>
      </w:r>
      <w:r w:rsidRPr="003C5C37">
        <w:rPr>
          <w:rFonts w:ascii="仿宋" w:eastAsia="仿宋" w:hAnsi="仿宋" w:hint="eastAsia"/>
          <w:sz w:val="32"/>
          <w:szCs w:val="32"/>
        </w:rPr>
        <w:t>促进血糖控制和监测的规范化；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 w:rsidRPr="003C5C37">
        <w:rPr>
          <w:rFonts w:ascii="仿宋" w:eastAsia="仿宋" w:hAnsi="仿宋"/>
          <w:sz w:val="32"/>
          <w:szCs w:val="32"/>
        </w:rPr>
        <w:t>3.</w:t>
      </w:r>
      <w:r w:rsidRPr="003C5C37">
        <w:rPr>
          <w:rFonts w:ascii="仿宋" w:eastAsia="仿宋" w:hAnsi="仿宋" w:cs="DLF-1-158-1394110132+ZEXDkv-587" w:hint="eastAsia"/>
          <w:sz w:val="32"/>
          <w:szCs w:val="32"/>
        </w:rPr>
        <w:t>规范危重患者的血糖管理流程，避免诊疗操作中出现的缺陷，使患者血糖控制更“安全、平稳、有效”；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 w:rsidRPr="003C5C37">
        <w:rPr>
          <w:rFonts w:ascii="仿宋" w:eastAsia="仿宋" w:hAnsi="仿宋"/>
          <w:sz w:val="32"/>
          <w:szCs w:val="32"/>
        </w:rPr>
        <w:t>4.</w:t>
      </w:r>
      <w:r w:rsidRPr="003C5C37">
        <w:rPr>
          <w:rFonts w:ascii="仿宋" w:eastAsia="仿宋" w:hAnsi="仿宋" w:hint="eastAsia"/>
          <w:sz w:val="32"/>
          <w:szCs w:val="32"/>
        </w:rPr>
        <w:t>改善危重患者健康结局，保证危重患者安全，缩短住院时间</w:t>
      </w:r>
    </w:p>
    <w:p w:rsidR="003C5C37" w:rsidRPr="003C5C37" w:rsidRDefault="003C5C37" w:rsidP="003C5C37">
      <w:pPr>
        <w:adjustRightInd w:val="0"/>
        <w:snapToGrid w:val="0"/>
        <w:spacing w:line="4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二、要求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 xml:space="preserve">1. 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与</w:t>
      </w:r>
      <w:r w:rsidRPr="003C5C37">
        <w:rPr>
          <w:rFonts w:ascii="仿宋" w:eastAsia="仿宋" w:hAnsi="仿宋" w:cs="宋体" w:hint="eastAsia"/>
          <w:color w:val="000000"/>
          <w:sz w:val="32"/>
          <w:szCs w:val="32"/>
        </w:rPr>
        <w:t>血糖管理相关的疑难、特殊病例：</w:t>
      </w:r>
      <w:r w:rsidRPr="003C5C37">
        <w:rPr>
          <w:rFonts w:ascii="仿宋" w:eastAsia="仿宋" w:hAnsi="仿宋" w:cs="宋体" w:hint="eastAsia"/>
          <w:color w:val="0B0D00"/>
          <w:sz w:val="32"/>
          <w:szCs w:val="32"/>
        </w:rPr>
        <w:t>包括简要病史、诊治过程、护理措施与方法、本病例特点</w:t>
      </w:r>
      <w:r w:rsidRPr="003C5C37">
        <w:rPr>
          <w:rFonts w:ascii="仿宋" w:eastAsia="仿宋" w:hAnsi="仿宋" w:cs="SimSun"/>
          <w:color w:val="0B0D00"/>
          <w:sz w:val="32"/>
          <w:szCs w:val="32"/>
        </w:rPr>
        <w:t>/</w:t>
      </w:r>
      <w:r w:rsidRPr="003C5C37">
        <w:rPr>
          <w:rFonts w:ascii="仿宋" w:eastAsia="仿宋" w:hAnsi="仿宋" w:cs="宋体" w:hint="eastAsia"/>
          <w:color w:val="0B0D00"/>
          <w:sz w:val="32"/>
          <w:szCs w:val="32"/>
        </w:rPr>
        <w:t>难点、经验</w:t>
      </w:r>
      <w:r w:rsidRPr="003C5C37">
        <w:rPr>
          <w:rFonts w:ascii="仿宋" w:eastAsia="仿宋" w:hAnsi="仿宋" w:cs="SimSun"/>
          <w:color w:val="0B0D00"/>
          <w:sz w:val="32"/>
          <w:szCs w:val="32"/>
        </w:rPr>
        <w:t>/</w:t>
      </w:r>
      <w:r w:rsidRPr="003C5C37">
        <w:rPr>
          <w:rFonts w:ascii="仿宋" w:eastAsia="仿宋" w:hAnsi="仿宋" w:cs="宋体" w:hint="eastAsia"/>
          <w:color w:val="0B0D00"/>
          <w:sz w:val="32"/>
          <w:szCs w:val="32"/>
        </w:rPr>
        <w:t>教训</w:t>
      </w:r>
      <w:r w:rsidRPr="003C5C37">
        <w:rPr>
          <w:rFonts w:ascii="仿宋" w:eastAsia="仿宋" w:hAnsi="仿宋" w:cs="SimSun"/>
          <w:color w:val="0B0D00"/>
          <w:sz w:val="32"/>
          <w:szCs w:val="32"/>
        </w:rPr>
        <w:t>/</w:t>
      </w:r>
      <w:r w:rsidRPr="003C5C37">
        <w:rPr>
          <w:rFonts w:ascii="仿宋" w:eastAsia="仿宋" w:hAnsi="仿宋" w:cs="宋体" w:hint="eastAsia"/>
          <w:color w:val="000000"/>
          <w:sz w:val="32"/>
          <w:szCs w:val="32"/>
        </w:rPr>
        <w:t>困惑以及针对问题进行探索分析、改进等；</w:t>
      </w:r>
    </w:p>
    <w:p w:rsidR="003C5C37" w:rsidRPr="003C5C37" w:rsidRDefault="003C5C37" w:rsidP="003C5C37">
      <w:pPr>
        <w:adjustRightInd w:val="0"/>
        <w:snapToGrid w:val="0"/>
        <w:spacing w:line="600" w:lineRule="exact"/>
        <w:ind w:left="160" w:hangingChars="50" w:hanging="160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lastRenderedPageBreak/>
        <w:t xml:space="preserve">2. 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选题以病例为中心，涵盖糖尿病的不同类型，比如：妊娠糖尿病、特殊型糖尿病等，围绕血糖管理现有指南和规范，治疗护理过程中，给患者带来的收益，从“专科特点”“风险控制”“质量管理”</w:t>
      </w:r>
      <w:proofErr w:type="gramStart"/>
      <w:r w:rsidRPr="003C5C37">
        <w:rPr>
          <w:rFonts w:ascii="仿宋" w:eastAsia="仿宋" w:hAnsi="仿宋" w:hint="eastAsia"/>
          <w:color w:val="333333"/>
          <w:sz w:val="32"/>
          <w:szCs w:val="32"/>
        </w:rPr>
        <w:t>“</w:t>
      </w:r>
      <w:proofErr w:type="gramEnd"/>
      <w:r w:rsidRPr="003C5C37">
        <w:rPr>
          <w:rFonts w:ascii="仿宋" w:eastAsia="仿宋" w:hAnsi="仿宋" w:hint="eastAsia"/>
          <w:color w:val="333333"/>
          <w:sz w:val="32"/>
          <w:szCs w:val="32"/>
        </w:rPr>
        <w:t>培训教育“营养管理”等进行选题；</w:t>
      </w:r>
    </w:p>
    <w:p w:rsidR="003C5C37" w:rsidRPr="003C5C37" w:rsidRDefault="003C5C37" w:rsidP="003C5C37">
      <w:pPr>
        <w:adjustRightInd w:val="0"/>
        <w:snapToGrid w:val="0"/>
        <w:spacing w:line="600" w:lineRule="exact"/>
        <w:ind w:left="160" w:hangingChars="50" w:hanging="160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3.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病例选题对临床有启发作用、规范作用和借鉴意义；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 xml:space="preserve">4. 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病例内容真实，</w:t>
      </w:r>
      <w:r w:rsidRPr="003C5C37">
        <w:rPr>
          <w:rFonts w:ascii="仿宋" w:eastAsia="仿宋" w:hAnsi="仿宋" w:cs="宋体" w:hint="eastAsia"/>
          <w:color w:val="000000"/>
          <w:sz w:val="32"/>
          <w:szCs w:val="32"/>
        </w:rPr>
        <w:t>有完整的治疗过程及治疗结果的呈现；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三、参赛对象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color w:val="333333"/>
          <w:sz w:val="32"/>
          <w:szCs w:val="32"/>
        </w:rPr>
        <w:t>洛阳市三级医疗卫生机构的护理工作者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四、参赛要求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1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．现场</w:t>
      </w:r>
      <w:r w:rsidRPr="003C5C37">
        <w:rPr>
          <w:rFonts w:ascii="仿宋" w:eastAsia="仿宋" w:hAnsi="仿宋"/>
          <w:color w:val="333333"/>
          <w:sz w:val="32"/>
          <w:szCs w:val="32"/>
        </w:rPr>
        <w:t>PPT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展示，病例内容真实，具有借鉴性、实用性、启发性、重点突出。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2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．现场比赛</w:t>
      </w:r>
      <w:r w:rsidRPr="003C5C37">
        <w:rPr>
          <w:rFonts w:ascii="仿宋" w:eastAsia="仿宋" w:hAnsi="仿宋"/>
          <w:color w:val="333333"/>
          <w:sz w:val="32"/>
          <w:szCs w:val="32"/>
        </w:rPr>
        <w:t xml:space="preserve">PPT 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汇报时间≤</w:t>
      </w:r>
      <w:r w:rsidRPr="003C5C37">
        <w:rPr>
          <w:rFonts w:ascii="仿宋" w:eastAsia="仿宋" w:hAnsi="仿宋"/>
          <w:color w:val="333333"/>
          <w:sz w:val="32"/>
          <w:szCs w:val="32"/>
        </w:rPr>
        <w:t xml:space="preserve">8 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分钟。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3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．各推荐单位负责人对所推荐比赛的护理病案要进行第一轮质量把关。</w:t>
      </w:r>
    </w:p>
    <w:p w:rsidR="003C5C37" w:rsidRPr="003C5C37" w:rsidRDefault="003C5C37" w:rsidP="003C5C37">
      <w:pPr>
        <w:spacing w:line="60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3C5C37">
        <w:rPr>
          <w:rFonts w:ascii="仿宋" w:eastAsia="仿宋" w:hAnsi="仿宋" w:cs="宋体" w:hint="eastAsia"/>
          <w:b/>
          <w:bCs/>
          <w:sz w:val="32"/>
          <w:szCs w:val="32"/>
        </w:rPr>
        <w:t>五、参赛流程</w:t>
      </w:r>
    </w:p>
    <w:p w:rsidR="003C5C37" w:rsidRPr="003C5C37" w:rsidRDefault="003C5C37" w:rsidP="003C5C37">
      <w:pPr>
        <w:spacing w:line="600" w:lineRule="exact"/>
        <w:rPr>
          <w:rFonts w:ascii="仿宋" w:eastAsia="仿宋" w:hAnsi="仿宋" w:cs="宋体"/>
          <w:bCs/>
          <w:sz w:val="32"/>
          <w:szCs w:val="32"/>
        </w:rPr>
      </w:pPr>
      <w:r w:rsidRPr="003C5C37">
        <w:rPr>
          <w:rFonts w:ascii="仿宋" w:eastAsia="仿宋" w:hAnsi="仿宋" w:cs="宋体"/>
          <w:bCs/>
          <w:sz w:val="32"/>
          <w:szCs w:val="32"/>
        </w:rPr>
        <w:t>1</w:t>
      </w:r>
      <w:r w:rsidRPr="003C5C37">
        <w:rPr>
          <w:rFonts w:ascii="仿宋" w:eastAsia="仿宋" w:hAnsi="仿宋" w:cs="宋体" w:hint="eastAsia"/>
          <w:bCs/>
          <w:sz w:val="32"/>
          <w:szCs w:val="32"/>
        </w:rPr>
        <w:t>．报名截止日期：即日起至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9"/>
        </w:smartTagPr>
        <w:r w:rsidRPr="003C5C37">
          <w:rPr>
            <w:rFonts w:ascii="仿宋" w:eastAsia="仿宋" w:hAnsi="仿宋" w:cs="宋体"/>
            <w:bCs/>
            <w:sz w:val="32"/>
            <w:szCs w:val="32"/>
          </w:rPr>
          <w:t>2019</w:t>
        </w:r>
        <w:r w:rsidRPr="003C5C37">
          <w:rPr>
            <w:rFonts w:ascii="仿宋" w:eastAsia="仿宋" w:hAnsi="仿宋" w:cs="宋体" w:hint="eastAsia"/>
            <w:bCs/>
            <w:sz w:val="32"/>
            <w:szCs w:val="32"/>
          </w:rPr>
          <w:t>年</w:t>
        </w:r>
        <w:r w:rsidRPr="003C5C37">
          <w:rPr>
            <w:rFonts w:ascii="仿宋" w:eastAsia="仿宋" w:hAnsi="仿宋" w:cs="宋体"/>
            <w:bCs/>
            <w:sz w:val="32"/>
            <w:szCs w:val="32"/>
          </w:rPr>
          <w:t>9</w:t>
        </w:r>
        <w:r w:rsidRPr="003C5C37">
          <w:rPr>
            <w:rFonts w:ascii="仿宋" w:eastAsia="仿宋" w:hAnsi="仿宋" w:cs="宋体" w:hint="eastAsia"/>
            <w:bCs/>
            <w:sz w:val="32"/>
            <w:szCs w:val="32"/>
          </w:rPr>
          <w:t>月</w:t>
        </w:r>
        <w:r w:rsidRPr="003C5C37">
          <w:rPr>
            <w:rFonts w:ascii="仿宋" w:eastAsia="仿宋" w:hAnsi="仿宋" w:cs="宋体"/>
            <w:bCs/>
            <w:sz w:val="32"/>
            <w:szCs w:val="32"/>
          </w:rPr>
          <w:t>10</w:t>
        </w:r>
        <w:r w:rsidRPr="003C5C37">
          <w:rPr>
            <w:rFonts w:ascii="仿宋" w:eastAsia="仿宋" w:hAnsi="仿宋" w:cs="宋体" w:hint="eastAsia"/>
            <w:bCs/>
            <w:sz w:val="32"/>
            <w:szCs w:val="32"/>
          </w:rPr>
          <w:t>日</w:t>
        </w:r>
      </w:smartTag>
    </w:p>
    <w:p w:rsidR="003C5C37" w:rsidRPr="003C5C37" w:rsidRDefault="003C5C37" w:rsidP="003C5C37">
      <w:pPr>
        <w:spacing w:line="600" w:lineRule="exact"/>
        <w:rPr>
          <w:rFonts w:ascii="仿宋" w:eastAsia="仿宋" w:hAnsi="仿宋" w:cs="宋体"/>
          <w:bCs/>
          <w:sz w:val="32"/>
          <w:szCs w:val="32"/>
        </w:rPr>
      </w:pPr>
      <w:r w:rsidRPr="003C5C37">
        <w:rPr>
          <w:rFonts w:ascii="仿宋" w:eastAsia="仿宋" w:hAnsi="仿宋" w:cs="宋体"/>
          <w:bCs/>
          <w:sz w:val="32"/>
          <w:szCs w:val="32"/>
        </w:rPr>
        <w:t>2</w:t>
      </w:r>
      <w:r w:rsidRPr="003C5C37">
        <w:rPr>
          <w:rFonts w:ascii="仿宋" w:eastAsia="仿宋" w:hAnsi="仿宋" w:cs="宋体" w:hint="eastAsia"/>
          <w:bCs/>
          <w:sz w:val="32"/>
          <w:szCs w:val="32"/>
        </w:rPr>
        <w:t>．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网上提交作品并审核：由各三级医疗单位组织推荐，每个医院可推荐</w:t>
      </w:r>
      <w:r w:rsidRPr="003C5C37">
        <w:rPr>
          <w:rFonts w:ascii="仿宋" w:eastAsia="仿宋" w:hAnsi="仿宋"/>
          <w:color w:val="333333"/>
          <w:sz w:val="32"/>
          <w:szCs w:val="32"/>
        </w:rPr>
        <w:t xml:space="preserve"> 1-2 </w:t>
      </w:r>
      <w:proofErr w:type="gramStart"/>
      <w:r w:rsidRPr="003C5C37">
        <w:rPr>
          <w:rFonts w:ascii="仿宋" w:eastAsia="仿宋" w:hAnsi="仿宋" w:hint="eastAsia"/>
          <w:color w:val="333333"/>
          <w:sz w:val="32"/>
          <w:szCs w:val="32"/>
        </w:rPr>
        <w:t>个</w:t>
      </w:r>
      <w:proofErr w:type="gramEnd"/>
      <w:r w:rsidRPr="003C5C37">
        <w:rPr>
          <w:rFonts w:ascii="仿宋" w:eastAsia="仿宋" w:hAnsi="仿宋" w:hint="eastAsia"/>
          <w:color w:val="333333"/>
          <w:sz w:val="32"/>
          <w:szCs w:val="32"/>
        </w:rPr>
        <w:t>作品，请将参赛信息（注明单位、姓名、联系电话及邮箱、比赛题目、比赛作品简介），在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9"/>
        </w:smartTagPr>
        <w:r w:rsidRPr="003C5C37">
          <w:rPr>
            <w:rFonts w:ascii="仿宋" w:eastAsia="仿宋" w:hAnsi="仿宋"/>
            <w:color w:val="333333"/>
            <w:sz w:val="32"/>
            <w:szCs w:val="32"/>
          </w:rPr>
          <w:t>2019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年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9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月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23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日</w:t>
        </w:r>
      </w:smartTag>
      <w:r w:rsidRPr="003C5C37">
        <w:rPr>
          <w:rFonts w:ascii="仿宋" w:eastAsia="仿宋" w:hAnsi="仿宋" w:hint="eastAsia"/>
          <w:color w:val="333333"/>
          <w:sz w:val="32"/>
          <w:szCs w:val="32"/>
        </w:rPr>
        <w:t>前发到指定邮箱：</w:t>
      </w:r>
      <w:r w:rsidRPr="003C5C37">
        <w:rPr>
          <w:rFonts w:ascii="仿宋" w:eastAsia="仿宋" w:hAnsi="仿宋"/>
          <w:color w:val="333333"/>
          <w:sz w:val="32"/>
          <w:szCs w:val="32"/>
        </w:rPr>
        <w:t>lyzzjhwyh2017@163.com</w:t>
      </w:r>
      <w:r w:rsidRPr="003C5C37">
        <w:rPr>
          <w:rFonts w:ascii="仿宋" w:eastAsia="仿宋" w:hAnsi="仿宋" w:hint="eastAsia"/>
          <w:b/>
          <w:bCs/>
          <w:color w:val="333333"/>
          <w:sz w:val="32"/>
          <w:szCs w:val="32"/>
        </w:rPr>
        <w:t>（报名表详见附件</w:t>
      </w:r>
      <w:r w:rsidRPr="003C5C37">
        <w:rPr>
          <w:rFonts w:ascii="仿宋" w:eastAsia="仿宋" w:hAnsi="仿宋"/>
          <w:b/>
          <w:bCs/>
          <w:color w:val="333333"/>
          <w:sz w:val="32"/>
          <w:szCs w:val="32"/>
        </w:rPr>
        <w:t>2</w:t>
      </w:r>
      <w:r w:rsidRPr="003C5C37">
        <w:rPr>
          <w:rFonts w:ascii="仿宋" w:eastAsia="仿宋" w:hAnsi="仿宋" w:hint="eastAsia"/>
          <w:b/>
          <w:bCs/>
          <w:color w:val="333333"/>
          <w:sz w:val="32"/>
          <w:szCs w:val="32"/>
        </w:rPr>
        <w:t>）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3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．预赛：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9"/>
        </w:smartTagPr>
        <w:r w:rsidRPr="003C5C37">
          <w:rPr>
            <w:rFonts w:ascii="仿宋" w:eastAsia="仿宋" w:hAnsi="仿宋"/>
            <w:color w:val="333333"/>
            <w:sz w:val="32"/>
            <w:szCs w:val="32"/>
          </w:rPr>
          <w:t>2019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年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10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月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9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日</w:t>
        </w:r>
      </w:smartTag>
      <w:r w:rsidRPr="003C5C37">
        <w:rPr>
          <w:rFonts w:ascii="仿宋" w:eastAsia="仿宋" w:hAnsi="仿宋" w:hint="eastAsia"/>
          <w:color w:val="333333"/>
          <w:sz w:val="32"/>
          <w:szCs w:val="32"/>
        </w:rPr>
        <w:t>由评审组评出分数排名前</w:t>
      </w:r>
      <w:r w:rsidRPr="003C5C37">
        <w:rPr>
          <w:rFonts w:ascii="仿宋" w:eastAsia="仿宋" w:hAnsi="仿宋"/>
          <w:color w:val="333333"/>
          <w:sz w:val="32"/>
          <w:szCs w:val="32"/>
        </w:rPr>
        <w:t>10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位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lastRenderedPageBreak/>
        <w:t>选手将推送参加决赛。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/>
          <w:color w:val="333333"/>
          <w:sz w:val="32"/>
          <w:szCs w:val="32"/>
        </w:rPr>
        <w:t>4.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决赛时间：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9"/>
        </w:smartTagPr>
        <w:r w:rsidRPr="003C5C37">
          <w:rPr>
            <w:rFonts w:ascii="仿宋" w:eastAsia="仿宋" w:hAnsi="仿宋"/>
            <w:color w:val="333333"/>
            <w:sz w:val="32"/>
            <w:szCs w:val="32"/>
          </w:rPr>
          <w:t>2019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年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10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月</w:t>
        </w:r>
        <w:r w:rsidRPr="003C5C37">
          <w:rPr>
            <w:rFonts w:ascii="仿宋" w:eastAsia="仿宋" w:hAnsi="仿宋"/>
            <w:color w:val="333333"/>
            <w:sz w:val="32"/>
            <w:szCs w:val="32"/>
          </w:rPr>
          <w:t>17</w:t>
        </w:r>
        <w:r w:rsidRPr="003C5C37">
          <w:rPr>
            <w:rFonts w:ascii="仿宋" w:eastAsia="仿宋" w:hAnsi="仿宋" w:hint="eastAsia"/>
            <w:color w:val="333333"/>
            <w:sz w:val="32"/>
            <w:szCs w:val="32"/>
          </w:rPr>
          <w:t>日</w:t>
        </w:r>
      </w:smartTag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cs="宋体" w:hint="eastAsia"/>
          <w:b/>
          <w:bCs/>
          <w:sz w:val="32"/>
          <w:szCs w:val="32"/>
        </w:rPr>
        <w:t>六、</w:t>
      </w: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奖项设置：</w:t>
      </w:r>
    </w:p>
    <w:p w:rsidR="003C5C37" w:rsidRPr="003C5C37" w:rsidRDefault="003C5C37" w:rsidP="003C5C3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color w:val="333333"/>
          <w:sz w:val="32"/>
          <w:szCs w:val="32"/>
        </w:rPr>
        <w:t>由洛阳市重症护理专业委员会主委、副主委组成评审组（每单位评委人数限一人），</w:t>
      </w:r>
      <w:r>
        <w:rPr>
          <w:rFonts w:ascii="仿宋" w:eastAsia="仿宋" w:hAnsi="仿宋" w:hint="eastAsia"/>
          <w:color w:val="333333"/>
          <w:sz w:val="32"/>
          <w:szCs w:val="32"/>
        </w:rPr>
        <w:t>评选出各奖项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并授予市级荣誉证书。</w:t>
      </w: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（</w:t>
      </w:r>
      <w:r w:rsidRPr="003C5C37">
        <w:rPr>
          <w:rFonts w:ascii="仿宋" w:eastAsia="仿宋" w:hAnsi="仿宋" w:cs="宋体" w:hint="eastAsia"/>
          <w:b/>
          <w:sz w:val="32"/>
          <w:szCs w:val="32"/>
        </w:rPr>
        <w:t>血糖管理护理案例比赛评分表详见附件</w:t>
      </w:r>
      <w:r w:rsidRPr="003C5C37">
        <w:rPr>
          <w:rFonts w:ascii="仿宋" w:eastAsia="仿宋" w:hAnsi="仿宋" w:cs="宋体"/>
          <w:b/>
          <w:sz w:val="32"/>
          <w:szCs w:val="32"/>
        </w:rPr>
        <w:t>1</w:t>
      </w: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）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color w:val="333333"/>
          <w:sz w:val="32"/>
          <w:szCs w:val="32"/>
        </w:rPr>
        <w:t>评分细则：</w:t>
      </w:r>
      <w:r w:rsidRPr="003C5C37">
        <w:rPr>
          <w:rFonts w:ascii="仿宋" w:eastAsia="仿宋" w:hAnsi="仿宋"/>
          <w:color w:val="333333"/>
          <w:sz w:val="32"/>
          <w:szCs w:val="32"/>
        </w:rPr>
        <w:t xml:space="preserve"> 8</w:t>
      </w:r>
      <w:r w:rsidRPr="003C5C37">
        <w:rPr>
          <w:rFonts w:ascii="仿宋" w:eastAsia="仿宋" w:hAnsi="仿宋" w:hint="eastAsia"/>
          <w:color w:val="333333"/>
          <w:sz w:val="32"/>
          <w:szCs w:val="32"/>
        </w:rPr>
        <w:t>位评委，去掉最高法和最低分，取平均分，设记分员和计时员（由非参赛单位人员组成）。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七、比赛地点</w:t>
      </w:r>
    </w:p>
    <w:p w:rsidR="003C5C37" w:rsidRPr="003C5C37" w:rsidRDefault="003C5C37" w:rsidP="003C5C37">
      <w:pPr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color w:val="000000"/>
          <w:sz w:val="32"/>
          <w:szCs w:val="32"/>
        </w:rPr>
        <w:t>洛阳市妇女儿童医疗保健中心教科办公楼二</w:t>
      </w:r>
      <w:proofErr w:type="gramStart"/>
      <w:r w:rsidRPr="003C5C37">
        <w:rPr>
          <w:rFonts w:ascii="仿宋" w:eastAsia="仿宋" w:hAnsi="仿宋" w:hint="eastAsia"/>
          <w:color w:val="000000"/>
          <w:sz w:val="32"/>
          <w:szCs w:val="32"/>
        </w:rPr>
        <w:t>楼学术</w:t>
      </w:r>
      <w:proofErr w:type="gramEnd"/>
      <w:r w:rsidRPr="003C5C37">
        <w:rPr>
          <w:rFonts w:ascii="仿宋" w:eastAsia="仿宋" w:hAnsi="仿宋" w:hint="eastAsia"/>
          <w:color w:val="000000"/>
          <w:sz w:val="32"/>
          <w:szCs w:val="32"/>
        </w:rPr>
        <w:t>报告厅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b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b/>
          <w:color w:val="333333"/>
          <w:sz w:val="32"/>
          <w:szCs w:val="32"/>
        </w:rPr>
        <w:t>八、联系方式：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C5C37">
        <w:rPr>
          <w:rFonts w:ascii="仿宋" w:eastAsia="仿宋" w:hAnsi="仿宋" w:hint="eastAsia"/>
          <w:color w:val="333333"/>
          <w:sz w:val="32"/>
          <w:szCs w:val="32"/>
        </w:rPr>
        <w:t>洛阳正骨医院：焦瑞娜：</w:t>
      </w:r>
      <w:r w:rsidRPr="003C5C37">
        <w:rPr>
          <w:rFonts w:ascii="仿宋" w:eastAsia="仿宋" w:hAnsi="仿宋"/>
          <w:color w:val="333333"/>
          <w:sz w:val="32"/>
          <w:szCs w:val="32"/>
        </w:rPr>
        <w:t>13703889660</w:t>
      </w:r>
    </w:p>
    <w:p w:rsidR="003C5C37" w:rsidRPr="003C5C37" w:rsidRDefault="003C5C37" w:rsidP="003C5C37">
      <w:pPr>
        <w:adjustRightInd w:val="0"/>
        <w:snapToGrid w:val="0"/>
        <w:spacing w:line="600" w:lineRule="exact"/>
        <w:rPr>
          <w:rFonts w:ascii="仿宋" w:eastAsia="仿宋" w:hAnsi="仿宋"/>
          <w:color w:val="333333"/>
          <w:sz w:val="32"/>
          <w:szCs w:val="32"/>
        </w:rPr>
      </w:pPr>
    </w:p>
    <w:p w:rsidR="003C5C37" w:rsidRDefault="003C5C37" w:rsidP="003C5C37">
      <w:pPr>
        <w:adjustRightInd w:val="0"/>
        <w:snapToGrid w:val="0"/>
        <w:spacing w:line="600" w:lineRule="exact"/>
        <w:rPr>
          <w:color w:val="333333"/>
          <w:sz w:val="30"/>
          <w:szCs w:val="30"/>
        </w:rPr>
      </w:pPr>
    </w:p>
    <w:p w:rsidR="003C5C37" w:rsidRDefault="003C5C37" w:rsidP="003C5C37">
      <w:pPr>
        <w:adjustRightInd w:val="0"/>
        <w:snapToGrid w:val="0"/>
        <w:spacing w:line="600" w:lineRule="exact"/>
        <w:rPr>
          <w:color w:val="333333"/>
          <w:sz w:val="30"/>
          <w:szCs w:val="30"/>
        </w:rPr>
      </w:pPr>
    </w:p>
    <w:p w:rsidR="003C5C37" w:rsidRDefault="003C5C37" w:rsidP="003C5C37">
      <w:pPr>
        <w:adjustRightInd w:val="0"/>
        <w:snapToGrid w:val="0"/>
        <w:spacing w:line="600" w:lineRule="exact"/>
        <w:rPr>
          <w:color w:val="333333"/>
          <w:sz w:val="30"/>
          <w:szCs w:val="30"/>
        </w:rPr>
      </w:pPr>
    </w:p>
    <w:p w:rsidR="003C5C37" w:rsidRDefault="003C5C37" w:rsidP="003C5C37">
      <w:pPr>
        <w:adjustRightInd w:val="0"/>
        <w:snapToGrid w:val="0"/>
        <w:spacing w:line="600" w:lineRule="exact"/>
        <w:rPr>
          <w:color w:val="333333"/>
          <w:sz w:val="30"/>
          <w:szCs w:val="30"/>
        </w:rPr>
      </w:pPr>
    </w:p>
    <w:p w:rsidR="003C5C37" w:rsidRPr="00D81914" w:rsidRDefault="003C5C37" w:rsidP="003C5C37">
      <w:pPr>
        <w:adjustRightInd w:val="0"/>
        <w:snapToGrid w:val="0"/>
        <w:spacing w:line="600" w:lineRule="exact"/>
        <w:rPr>
          <w:color w:val="333333"/>
          <w:sz w:val="30"/>
          <w:szCs w:val="30"/>
        </w:rPr>
      </w:pPr>
    </w:p>
    <w:p w:rsidR="003C5C37" w:rsidRDefault="003C5C37" w:rsidP="003C5C37">
      <w:pPr>
        <w:rPr>
          <w:rFonts w:ascii="微软雅黑" w:eastAsia="微软雅黑" w:hAnsi="微软雅黑" w:cs="宋体"/>
        </w:rPr>
      </w:pPr>
    </w:p>
    <w:p w:rsidR="003C5C37" w:rsidRPr="00D81914" w:rsidRDefault="003C5C37" w:rsidP="003C5C37">
      <w:pPr>
        <w:rPr>
          <w:rFonts w:ascii="微软雅黑" w:eastAsia="微软雅黑" w:hAnsi="微软雅黑" w:cs="宋体"/>
        </w:rPr>
      </w:pPr>
      <w:r w:rsidRPr="00D81914">
        <w:rPr>
          <w:rFonts w:ascii="微软雅黑" w:eastAsia="微软雅黑" w:hAnsi="微软雅黑" w:cs="宋体" w:hint="eastAsia"/>
        </w:rPr>
        <w:t>附件</w:t>
      </w:r>
      <w:r w:rsidRPr="00D81914">
        <w:rPr>
          <w:rFonts w:ascii="微软雅黑" w:eastAsia="微软雅黑" w:hAnsi="微软雅黑" w:cs="宋体"/>
        </w:rPr>
        <w:t>1</w:t>
      </w:r>
      <w:r w:rsidRPr="00D81914">
        <w:rPr>
          <w:rFonts w:ascii="微软雅黑" w:eastAsia="微软雅黑" w:hAnsi="微软雅黑" w:cs="宋体" w:hint="eastAsia"/>
        </w:rPr>
        <w:t>：血糖管理护理案例比赛评分表</w:t>
      </w:r>
      <w:r w:rsidRPr="00D81914">
        <w:rPr>
          <w:rFonts w:ascii="微软雅黑" w:eastAsia="微软雅黑" w:hAnsi="微软雅黑" w:cs="宋体"/>
        </w:rPr>
        <w:t xml:space="preserve">                           </w:t>
      </w:r>
    </w:p>
    <w:tbl>
      <w:tblPr>
        <w:tblW w:w="9120" w:type="dxa"/>
        <w:tblInd w:w="87" w:type="dxa"/>
        <w:tblLook w:val="00A0"/>
      </w:tblPr>
      <w:tblGrid>
        <w:gridCol w:w="872"/>
        <w:gridCol w:w="4111"/>
        <w:gridCol w:w="708"/>
        <w:gridCol w:w="649"/>
        <w:gridCol w:w="840"/>
        <w:gridCol w:w="1063"/>
        <w:gridCol w:w="877"/>
      </w:tblGrid>
      <w:tr w:rsidR="003C5C37" w:rsidRPr="005400D3" w:rsidTr="00044D08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参赛选手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评审专家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评价项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评价要点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完全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符合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比较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符合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一般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符合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较少符合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完全不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符合</w:t>
            </w:r>
          </w:p>
        </w:tc>
      </w:tr>
      <w:tr w:rsidR="003C5C37" w:rsidRPr="005400D3" w:rsidTr="00044D08">
        <w:trPr>
          <w:trHeight w:val="34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lastRenderedPageBreak/>
              <w:t>比赛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内容（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40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比赛内容与血糖管理内容相关（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899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adjustRightInd w:val="0"/>
              <w:snapToGrid w:val="0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比赛内容</w:t>
            </w:r>
            <w:r w:rsidRPr="005400D3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围绕血糖管理现有指南和规范，进行选题；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52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比赛主题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有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实用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性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，紧贴临床（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69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比赛内容主题明确、思路清晰、结构层次逻辑性强（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85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文字内容准确，符合现有指南、标准、政策及要求（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67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语言表达（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30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参赛者语言规范、吐词清楚、声音洪亮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(10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75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文字简练流畅、表达自然（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115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语言技巧处理得当，语速恰当、语气、语调、音量、节奏符合文字及情境需要（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118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形象风度（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精神饱满、自信，准确恰当运用眼神、手势、表情等身体语言（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72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参赛者着装端庄大方、举止得体、有风度（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686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综合效果（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参赛者富有感染力、吸引力及号召力（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67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时间控制在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8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分钟之内（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总得分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　</w:t>
            </w:r>
          </w:p>
        </w:tc>
      </w:tr>
      <w:tr w:rsidR="003C5C37" w:rsidRPr="005400D3" w:rsidTr="00044D08">
        <w:trPr>
          <w:trHeight w:val="1035"/>
        </w:trPr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37" w:rsidRPr="004A6C83" w:rsidRDefault="003C5C37" w:rsidP="00044D08">
            <w:pPr>
              <w:rPr>
                <w:rFonts w:ascii="微软雅黑" w:eastAsia="微软雅黑" w:hAnsi="微软雅黑" w:cs="宋体"/>
                <w:b/>
                <w:sz w:val="21"/>
                <w:szCs w:val="21"/>
              </w:rPr>
            </w:pPr>
            <w:r w:rsidRPr="004A6C83"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lastRenderedPageBreak/>
              <w:t>等级评分说明：</w:t>
            </w:r>
          </w:p>
          <w:p w:rsidR="003C5C37" w:rsidRPr="004A6C83" w:rsidRDefault="003C5C37" w:rsidP="00044D08">
            <w:pPr>
              <w:rPr>
                <w:rFonts w:ascii="微软雅黑" w:eastAsia="微软雅黑" w:hAnsi="微软雅黑" w:cs="宋体"/>
                <w:b/>
                <w:sz w:val="21"/>
                <w:szCs w:val="21"/>
              </w:rPr>
            </w:pPr>
            <w:r w:rsidRPr="004A6C83"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每个对应项目分成</w:t>
            </w:r>
            <w:r w:rsidRPr="004A6C83">
              <w:rPr>
                <w:rFonts w:ascii="微软雅黑" w:eastAsia="微软雅黑" w:hAnsi="微软雅黑" w:cs="宋体"/>
                <w:b/>
                <w:sz w:val="21"/>
                <w:szCs w:val="21"/>
              </w:rPr>
              <w:t>5</w:t>
            </w:r>
            <w:r w:rsidRPr="004A6C83"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个等级进行评价，完全符合得满分、完全不符合得</w:t>
            </w:r>
            <w:r w:rsidRPr="004A6C83">
              <w:rPr>
                <w:rFonts w:ascii="微软雅黑" w:eastAsia="微软雅黑" w:hAnsi="微软雅黑" w:cs="宋体"/>
                <w:b/>
                <w:sz w:val="21"/>
                <w:szCs w:val="21"/>
              </w:rPr>
              <w:t>0</w:t>
            </w:r>
            <w:r w:rsidRPr="004A6C83"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分，其余依次递减。</w:t>
            </w:r>
          </w:p>
          <w:p w:rsidR="003C5C37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例如：</w:t>
            </w:r>
          </w:p>
          <w:p w:rsidR="003C5C37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对应项总分为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分，完全符合为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分、比较符合为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3-4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分、一般符合为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2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分、较少符合为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分。</w:t>
            </w:r>
          </w:p>
          <w:p w:rsidR="003C5C37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对应项总分为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分，完全符合为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10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分、比较符合为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7-9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分、比较符合为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5-7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分、一般符合为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3-5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分、较少符合为</w:t>
            </w:r>
            <w:r w:rsidRPr="005400D3">
              <w:rPr>
                <w:rFonts w:ascii="微软雅黑" w:eastAsia="微软雅黑" w:hAnsi="微软雅黑" w:cs="宋体"/>
                <w:sz w:val="21"/>
                <w:szCs w:val="21"/>
              </w:rPr>
              <w:t>1-3</w:t>
            </w:r>
            <w:r w:rsidRPr="005400D3">
              <w:rPr>
                <w:rFonts w:ascii="微软雅黑" w:eastAsia="微软雅黑" w:hAnsi="微软雅黑" w:cs="宋体" w:hint="eastAsia"/>
                <w:sz w:val="21"/>
                <w:szCs w:val="21"/>
              </w:rPr>
              <w:t>分。</w:t>
            </w:r>
          </w:p>
          <w:p w:rsidR="003C5C37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比赛时间：超时</w:t>
            </w:r>
            <w:r>
              <w:rPr>
                <w:rFonts w:ascii="微软雅黑" w:eastAsia="微软雅黑" w:hAnsi="微软雅黑" w:cs="宋体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分钟以内扣</w:t>
            </w:r>
            <w:r>
              <w:rPr>
                <w:rFonts w:ascii="微软雅黑" w:eastAsia="微软雅黑" w:hAnsi="微软雅黑" w:cs="宋体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分，</w:t>
            </w:r>
            <w:r>
              <w:rPr>
                <w:rFonts w:ascii="微软雅黑" w:eastAsia="微软雅黑" w:hAnsi="微软雅黑" w:cs="宋体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分钟以内扣</w:t>
            </w:r>
            <w:r>
              <w:rPr>
                <w:rFonts w:ascii="微软雅黑" w:eastAsia="微软雅黑" w:hAnsi="微软雅黑" w:cs="宋体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分，以此类推，直至扣完</w:t>
            </w:r>
            <w:r>
              <w:rPr>
                <w:rFonts w:ascii="微软雅黑" w:eastAsia="微软雅黑" w:hAnsi="微软雅黑" w:cs="宋体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分。</w:t>
            </w:r>
          </w:p>
          <w:p w:rsidR="003C5C37" w:rsidRPr="005400D3" w:rsidRDefault="003C5C37" w:rsidP="00044D08">
            <w:pPr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</w:tr>
    </w:tbl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jc w:val="left"/>
        <w:rPr>
          <w:rFonts w:ascii="FangSong"/>
          <w:color w:val="000000"/>
          <w:sz w:val="28"/>
          <w:lang w:eastAsia="zh-CN"/>
        </w:rPr>
      </w:pPr>
    </w:p>
    <w:p w:rsidR="003C5C37" w:rsidRDefault="003C5C37" w:rsidP="003C5C37">
      <w:pPr>
        <w:pStyle w:val="Normal1"/>
        <w:spacing w:before="203" w:after="0" w:line="291" w:lineRule="exact"/>
        <w:ind w:left="6334"/>
        <w:jc w:val="left"/>
        <w:rPr>
          <w:rFonts w:ascii="FangSong"/>
          <w:color w:val="000000"/>
          <w:sz w:val="28"/>
          <w:lang w:eastAsia="zh-CN"/>
        </w:rPr>
      </w:pPr>
    </w:p>
    <w:p w:rsidR="003C5C37" w:rsidRPr="005400D3" w:rsidRDefault="003C5C37" w:rsidP="003C5C37">
      <w:pPr>
        <w:pStyle w:val="Normal1"/>
        <w:spacing w:before="203" w:after="0" w:line="291" w:lineRule="exact"/>
        <w:jc w:val="left"/>
        <w:rPr>
          <w:rFonts w:ascii="微软雅黑" w:eastAsia="微软雅黑" w:hAnsi="微软雅黑" w:cs="宋体"/>
          <w:sz w:val="28"/>
          <w:szCs w:val="28"/>
          <w:lang w:eastAsia="zh-CN"/>
        </w:rPr>
      </w:pPr>
      <w:r w:rsidRPr="005400D3">
        <w:rPr>
          <w:rFonts w:ascii="微软雅黑" w:eastAsia="微软雅黑" w:hAnsi="微软雅黑" w:cs="宋体" w:hint="eastAsia"/>
          <w:sz w:val="28"/>
          <w:szCs w:val="28"/>
          <w:lang w:eastAsia="zh-CN"/>
        </w:rPr>
        <w:t>附件</w:t>
      </w:r>
      <w:r w:rsidRPr="005400D3">
        <w:rPr>
          <w:rFonts w:ascii="微软雅黑" w:eastAsia="微软雅黑" w:hAnsi="微软雅黑" w:cs="宋体"/>
          <w:sz w:val="28"/>
          <w:szCs w:val="28"/>
          <w:lang w:eastAsia="zh-CN"/>
        </w:rPr>
        <w:t>2</w:t>
      </w:r>
      <w:r w:rsidRPr="005400D3">
        <w:rPr>
          <w:rFonts w:ascii="微软雅黑" w:eastAsia="微软雅黑" w:hAnsi="微软雅黑" w:cs="宋体" w:hint="eastAsia"/>
          <w:sz w:val="28"/>
          <w:szCs w:val="28"/>
          <w:lang w:eastAsia="zh-CN"/>
        </w:rPr>
        <w:t>：参赛选手信息报名表</w:t>
      </w:r>
    </w:p>
    <w:tbl>
      <w:tblPr>
        <w:tblW w:w="9120" w:type="dxa"/>
        <w:tblInd w:w="87" w:type="dxa"/>
        <w:tblLook w:val="00A0"/>
      </w:tblPr>
      <w:tblGrid>
        <w:gridCol w:w="815"/>
        <w:gridCol w:w="1565"/>
        <w:gridCol w:w="2315"/>
        <w:gridCol w:w="1565"/>
        <w:gridCol w:w="1565"/>
        <w:gridCol w:w="1295"/>
      </w:tblGrid>
      <w:tr w:rsidR="003C5C37" w:rsidRPr="008D0C84" w:rsidTr="00044D08">
        <w:trPr>
          <w:trHeight w:val="78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参赛医院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参赛选手姓名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参赛题目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邮箱</w:t>
            </w:r>
          </w:p>
        </w:tc>
      </w:tr>
      <w:tr w:rsidR="003C5C37" w:rsidRPr="008D0C84" w:rsidTr="00044D08">
        <w:trPr>
          <w:trHeight w:val="7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Pr="008D0C84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C5C37" w:rsidRPr="008D0C84" w:rsidTr="00044D08">
        <w:trPr>
          <w:trHeight w:val="285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C37" w:rsidRDefault="003C5C37" w:rsidP="00044D08">
            <w:pPr>
              <w:rPr>
                <w:rFonts w:ascii="宋体" w:cs="宋体"/>
              </w:rPr>
            </w:pPr>
            <w:r w:rsidRPr="008D0C84">
              <w:rPr>
                <w:rFonts w:ascii="宋体" w:hAnsi="宋体" w:cs="宋体" w:hint="eastAsia"/>
              </w:rPr>
              <w:t>参赛作品简介（</w:t>
            </w:r>
            <w:r w:rsidRPr="008D0C84">
              <w:rPr>
                <w:rFonts w:ascii="宋体" w:hAnsi="宋体" w:cs="宋体"/>
              </w:rPr>
              <w:t>500</w:t>
            </w:r>
            <w:r w:rsidRPr="008D0C84">
              <w:rPr>
                <w:rFonts w:ascii="宋体" w:hAnsi="宋体" w:cs="宋体" w:hint="eastAsia"/>
              </w:rPr>
              <w:t>字以内）</w:t>
            </w: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Default="003C5C37" w:rsidP="00044D08">
            <w:pPr>
              <w:rPr>
                <w:rFonts w:ascii="宋体" w:cs="宋体"/>
              </w:rPr>
            </w:pPr>
          </w:p>
          <w:p w:rsidR="003C5C37" w:rsidRPr="008D0C84" w:rsidRDefault="003C5C37" w:rsidP="00044D08">
            <w:pPr>
              <w:rPr>
                <w:rFonts w:ascii="宋体" w:cs="宋体"/>
              </w:rPr>
            </w:pPr>
          </w:p>
        </w:tc>
      </w:tr>
    </w:tbl>
    <w:p w:rsidR="003C5C37" w:rsidRDefault="003C5C37" w:rsidP="003C5C37">
      <w:pPr>
        <w:pStyle w:val="Normal1"/>
        <w:spacing w:before="203" w:after="0" w:line="291" w:lineRule="exact"/>
        <w:ind w:left="6334"/>
        <w:jc w:val="left"/>
        <w:rPr>
          <w:rFonts w:ascii="FangSong"/>
          <w:color w:val="000000"/>
          <w:sz w:val="28"/>
          <w:lang w:eastAsia="zh-CN"/>
        </w:rPr>
      </w:pPr>
    </w:p>
    <w:p w:rsidR="003C5C37" w:rsidRPr="003C5C37" w:rsidRDefault="003C5C37" w:rsidP="003C5C37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C5C37" w:rsidRDefault="003C5C37" w:rsidP="003C5C37">
      <w:pPr>
        <w:spacing w:line="560" w:lineRule="exact"/>
        <w:ind w:firstLineChars="2107" w:firstLine="6742"/>
        <w:rPr>
          <w:rFonts w:ascii="仿宋" w:eastAsia="仿宋" w:hAnsi="仿宋" w:hint="eastAsia"/>
          <w:color w:val="000000"/>
          <w:sz w:val="32"/>
          <w:szCs w:val="32"/>
        </w:rPr>
      </w:pPr>
    </w:p>
    <w:p w:rsidR="00D4547D" w:rsidRDefault="00D4547D"/>
    <w:sectPr w:rsidR="00D4547D" w:rsidSect="00D4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1-158-1394110132+ZEXDkv-587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1F0"/>
    <w:multiLevelType w:val="hybridMultilevel"/>
    <w:tmpl w:val="01C2E7F4"/>
    <w:lvl w:ilvl="0" w:tplc="B1D27BCE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B6615"/>
    <w:multiLevelType w:val="hybridMultilevel"/>
    <w:tmpl w:val="49DA9D38"/>
    <w:lvl w:ilvl="0" w:tplc="2BC483CA">
      <w:start w:val="5"/>
      <w:numFmt w:val="japaneseCounting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C37"/>
    <w:rsid w:val="003C5C37"/>
    <w:rsid w:val="00D4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3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uiPriority w:val="99"/>
    <w:rsid w:val="003C5C37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3C5C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2019-09-03T02:34:00Z</dcterms:created>
  <dcterms:modified xsi:type="dcterms:W3CDTF">2019-09-03T02:42:00Z</dcterms:modified>
</cp:coreProperties>
</file>